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62A1" w14:textId="1316AA80" w:rsidR="007248C1" w:rsidRPr="00616AD9" w:rsidRDefault="4E2A8640" w:rsidP="002C417F">
      <w:pPr>
        <w:pStyle w:val="Balk2"/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>1. A</w:t>
      </w:r>
      <w:r w:rsidR="14C61989" w:rsidRPr="00616AD9">
        <w:rPr>
          <w:rFonts w:ascii="Calibri" w:hAnsi="Calibri" w:cs="Calibri"/>
          <w:sz w:val="24"/>
          <w:szCs w:val="24"/>
        </w:rPr>
        <w:t xml:space="preserve">maç </w:t>
      </w:r>
      <w:proofErr w:type="spellStart"/>
      <w:r w:rsidR="14C61989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14C61989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14C61989" w:rsidRPr="00616AD9">
        <w:rPr>
          <w:rFonts w:ascii="Calibri" w:hAnsi="Calibri" w:cs="Calibri"/>
          <w:sz w:val="24"/>
          <w:szCs w:val="24"/>
        </w:rPr>
        <w:t>Kapsam</w:t>
      </w:r>
      <w:proofErr w:type="spellEnd"/>
    </w:p>
    <w:p w14:paraId="50DC9886" w14:textId="5923A476" w:rsidR="007248C1" w:rsidRPr="00616AD9" w:rsidRDefault="00695AA5" w:rsidP="002C417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Bu </w:t>
      </w:r>
      <w:proofErr w:type="spellStart"/>
      <w:r w:rsidRPr="00616AD9">
        <w:rPr>
          <w:rFonts w:ascii="Calibri" w:hAnsi="Calibri" w:cs="Calibri"/>
          <w:sz w:val="24"/>
          <w:szCs w:val="24"/>
        </w:rPr>
        <w:t>doküman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Psikoloji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Bölümü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lisans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öğrencilerinin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mezuniyet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aşamasında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hazırlayacakları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Bitirme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Projesi’nin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standartlarını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yazım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kurallarını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değerlendirme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kriterlerini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belirlemek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amacıyla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hazırlanmıştır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16AD9">
        <w:rPr>
          <w:rFonts w:ascii="Calibri" w:hAnsi="Calibri" w:cs="Calibri"/>
          <w:sz w:val="24"/>
          <w:szCs w:val="24"/>
        </w:rPr>
        <w:t>Projenin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amacı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616AD9">
        <w:rPr>
          <w:rFonts w:ascii="Calibri" w:hAnsi="Calibri" w:cs="Calibri"/>
          <w:sz w:val="24"/>
          <w:szCs w:val="24"/>
        </w:rPr>
        <w:t>öğrencinin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dört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yıllık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eğitim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sürecinde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edindiği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D4D5C" w:rsidRPr="00616AD9">
        <w:rPr>
          <w:rFonts w:ascii="Calibri" w:hAnsi="Calibri" w:cs="Calibri"/>
          <w:sz w:val="24"/>
          <w:szCs w:val="24"/>
        </w:rPr>
        <w:t>kuramsal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bilgileri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sentezlemesi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bilimsel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araştırma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yöntemlerini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uygulama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becerisi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kazanması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etik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ilkelere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uygun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akademik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üretim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yapabilmesidir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39D424F2" w14:textId="682E7027" w:rsidR="007248C1" w:rsidRPr="00616AD9" w:rsidRDefault="4E2A8640" w:rsidP="002C417F">
      <w:pPr>
        <w:pStyle w:val="Balk2"/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2. </w:t>
      </w:r>
      <w:proofErr w:type="spellStart"/>
      <w:r w:rsidRPr="00616AD9">
        <w:rPr>
          <w:rFonts w:ascii="Calibri" w:hAnsi="Calibri" w:cs="Calibri"/>
          <w:sz w:val="24"/>
          <w:szCs w:val="24"/>
        </w:rPr>
        <w:t>P</w:t>
      </w:r>
      <w:r w:rsidR="018F5785" w:rsidRPr="00616AD9">
        <w:rPr>
          <w:rFonts w:ascii="Calibri" w:hAnsi="Calibri" w:cs="Calibri"/>
          <w:sz w:val="24"/>
          <w:szCs w:val="24"/>
        </w:rPr>
        <w:t>roje</w:t>
      </w:r>
      <w:proofErr w:type="spellEnd"/>
      <w:r w:rsidR="018F578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18F5785" w:rsidRPr="00616AD9">
        <w:rPr>
          <w:rFonts w:ascii="Calibri" w:hAnsi="Calibri" w:cs="Calibri"/>
          <w:sz w:val="24"/>
          <w:szCs w:val="24"/>
        </w:rPr>
        <w:t>Türleri</w:t>
      </w:r>
      <w:proofErr w:type="spellEnd"/>
    </w:p>
    <w:p w14:paraId="1A9A30B5" w14:textId="77777777" w:rsidR="007248C1" w:rsidRPr="00616AD9" w:rsidRDefault="00695AA5" w:rsidP="002C417F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sz w:val="24"/>
          <w:szCs w:val="24"/>
        </w:rPr>
        <w:t>Öğrenciler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danışmanlarının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onayı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ile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aşağıdaki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iki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türden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birini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seçebilirler</w:t>
      </w:r>
      <w:proofErr w:type="spellEnd"/>
      <w:r w:rsidRPr="00616AD9">
        <w:rPr>
          <w:rFonts w:ascii="Calibri" w:hAnsi="Calibri" w:cs="Calibri"/>
          <w:sz w:val="24"/>
          <w:szCs w:val="24"/>
        </w:rPr>
        <w:t>:</w:t>
      </w:r>
    </w:p>
    <w:p w14:paraId="284B4C99" w14:textId="3ECDF2ED" w:rsidR="007248C1" w:rsidRPr="00616AD9" w:rsidRDefault="4E2A8640" w:rsidP="002C417F">
      <w:pPr>
        <w:pStyle w:val="Balk3"/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A) </w:t>
      </w:r>
      <w:r w:rsidR="28960EE0" w:rsidRPr="00616AD9">
        <w:rPr>
          <w:rFonts w:ascii="Calibri" w:hAnsi="Calibri" w:cs="Calibri"/>
          <w:sz w:val="24"/>
          <w:szCs w:val="24"/>
        </w:rPr>
        <w:t xml:space="preserve">Alan </w:t>
      </w:r>
      <w:proofErr w:type="spellStart"/>
      <w:r w:rsidR="3DCBD03A" w:rsidRPr="00616AD9">
        <w:rPr>
          <w:rFonts w:ascii="Calibri" w:hAnsi="Calibri" w:cs="Calibri"/>
          <w:sz w:val="24"/>
          <w:szCs w:val="24"/>
        </w:rPr>
        <w:t>Y</w:t>
      </w:r>
      <w:r w:rsidR="28960EE0" w:rsidRPr="00616AD9">
        <w:rPr>
          <w:rFonts w:ascii="Calibri" w:hAnsi="Calibri" w:cs="Calibri"/>
          <w:sz w:val="24"/>
          <w:szCs w:val="24"/>
        </w:rPr>
        <w:t>azını</w:t>
      </w:r>
      <w:proofErr w:type="spellEnd"/>
      <w:r w:rsidR="28960EE0" w:rsidRPr="00616AD9">
        <w:rPr>
          <w:rFonts w:ascii="Calibri" w:hAnsi="Calibri" w:cs="Calibri"/>
          <w:sz w:val="24"/>
          <w:szCs w:val="24"/>
        </w:rPr>
        <w:t xml:space="preserve"> </w:t>
      </w:r>
      <w:r w:rsidRPr="00616AD9">
        <w:rPr>
          <w:rFonts w:ascii="Calibri" w:hAnsi="Calibri" w:cs="Calibri"/>
          <w:sz w:val="24"/>
          <w:szCs w:val="24"/>
        </w:rPr>
        <w:t>Derlemesi</w:t>
      </w:r>
    </w:p>
    <w:p w14:paraId="6BC64FF0" w14:textId="68589184" w:rsidR="007248C1" w:rsidRPr="00616AD9" w:rsidRDefault="00695AA5" w:rsidP="002C417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sz w:val="24"/>
          <w:szCs w:val="24"/>
        </w:rPr>
        <w:t>Belirlenen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bir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psikolojik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olgu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D4D5C" w:rsidRPr="00616AD9">
        <w:rPr>
          <w:rFonts w:ascii="Calibri" w:hAnsi="Calibri" w:cs="Calibri"/>
          <w:sz w:val="24"/>
          <w:szCs w:val="24"/>
        </w:rPr>
        <w:t>kuram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veya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kavram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üzerine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yapılan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sistematik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incelemedir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31F59988" w14:textId="4D4BF28B" w:rsidR="007248C1" w:rsidRPr="00616AD9" w:rsidRDefault="021C7C4E" w:rsidP="002C417F">
      <w:pPr>
        <w:numPr>
          <w:ilvl w:val="0"/>
          <w:numId w:val="1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Ölçüt</w:t>
      </w:r>
      <w:proofErr w:type="spellEnd"/>
      <w:r w:rsidR="4E2A8640" w:rsidRPr="00616AD9">
        <w:rPr>
          <w:rFonts w:ascii="Calibri" w:hAnsi="Calibri" w:cs="Calibri"/>
          <w:b/>
          <w:bCs/>
          <w:sz w:val="24"/>
          <w:szCs w:val="24"/>
        </w:rPr>
        <w:t>:</w:t>
      </w:r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Konuyla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ilgili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mevcut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7B961458" w:rsidRPr="00616AD9">
        <w:rPr>
          <w:rFonts w:ascii="Calibri" w:hAnsi="Calibri" w:cs="Calibri"/>
          <w:sz w:val="24"/>
          <w:szCs w:val="24"/>
        </w:rPr>
        <w:t>alan</w:t>
      </w:r>
      <w:proofErr w:type="spellEnd"/>
      <w:r w:rsidR="7B961458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7B961458" w:rsidRPr="00616AD9">
        <w:rPr>
          <w:rFonts w:ascii="Calibri" w:hAnsi="Calibri" w:cs="Calibri"/>
          <w:sz w:val="24"/>
          <w:szCs w:val="24"/>
        </w:rPr>
        <w:t>yazınını</w:t>
      </w:r>
      <w:r w:rsidR="4E2A8640" w:rsidRPr="00616AD9">
        <w:rPr>
          <w:rFonts w:ascii="Calibri" w:hAnsi="Calibri" w:cs="Calibri"/>
          <w:sz w:val="24"/>
          <w:szCs w:val="24"/>
        </w:rPr>
        <w:t>n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eleştirel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bir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bakış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açısıyla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sentezlenmesi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tartışılması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gelecekteki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çalışmalar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için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öneriler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sunulmasıdır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>.</w:t>
      </w:r>
    </w:p>
    <w:p w14:paraId="5E2DA8AB" w14:textId="77777777" w:rsidR="00852A3C" w:rsidRPr="00616AD9" w:rsidRDefault="00852A3C" w:rsidP="00852A3C">
      <w:pPr>
        <w:spacing w:before="0"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360FCD19" w14:textId="32E3996D" w:rsidR="007248C1" w:rsidRPr="00616AD9" w:rsidRDefault="00695AA5" w:rsidP="002C417F">
      <w:pPr>
        <w:numPr>
          <w:ilvl w:val="0"/>
          <w:numId w:val="1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b/>
          <w:sz w:val="24"/>
          <w:szCs w:val="24"/>
        </w:rPr>
        <w:t>Kaynak Sayısı:</w:t>
      </w:r>
      <w:r w:rsidRPr="00616AD9">
        <w:rPr>
          <w:rFonts w:ascii="Calibri" w:hAnsi="Calibri" w:cs="Calibri"/>
          <w:sz w:val="24"/>
          <w:szCs w:val="24"/>
        </w:rPr>
        <w:t xml:space="preserve"> En </w:t>
      </w:r>
      <w:proofErr w:type="spellStart"/>
      <w:r w:rsidRPr="00616AD9">
        <w:rPr>
          <w:rFonts w:ascii="Calibri" w:hAnsi="Calibri" w:cs="Calibri"/>
          <w:sz w:val="24"/>
          <w:szCs w:val="24"/>
        </w:rPr>
        <w:t>az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r w:rsidRPr="00616AD9">
        <w:rPr>
          <w:rFonts w:ascii="Calibri" w:hAnsi="Calibri" w:cs="Calibri"/>
          <w:b/>
          <w:sz w:val="24"/>
          <w:szCs w:val="24"/>
        </w:rPr>
        <w:t xml:space="preserve">25-30 </w:t>
      </w:r>
      <w:proofErr w:type="spellStart"/>
      <w:r w:rsidRPr="00616AD9">
        <w:rPr>
          <w:rFonts w:ascii="Calibri" w:hAnsi="Calibri" w:cs="Calibri"/>
          <w:b/>
          <w:sz w:val="24"/>
          <w:szCs w:val="24"/>
        </w:rPr>
        <w:t>akademik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sz w:val="24"/>
          <w:szCs w:val="24"/>
        </w:rPr>
        <w:t>kaynak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kullanılmalıdır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16AD9">
        <w:rPr>
          <w:rFonts w:ascii="Calibri" w:hAnsi="Calibri" w:cs="Calibri"/>
          <w:sz w:val="24"/>
          <w:szCs w:val="24"/>
        </w:rPr>
        <w:t>Kaynakların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seçiminde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klasik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D4D5C" w:rsidRPr="00616AD9">
        <w:rPr>
          <w:rFonts w:ascii="Calibri" w:hAnsi="Calibri" w:cs="Calibri"/>
          <w:sz w:val="24"/>
          <w:szCs w:val="24"/>
        </w:rPr>
        <w:t>kuramlar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ile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güncel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çalışmaların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616AD9">
        <w:rPr>
          <w:rFonts w:ascii="Calibri" w:hAnsi="Calibri" w:cs="Calibri"/>
          <w:sz w:val="24"/>
          <w:szCs w:val="24"/>
        </w:rPr>
        <w:t>mümkünse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son 5-10 </w:t>
      </w:r>
      <w:proofErr w:type="spellStart"/>
      <w:r w:rsidRPr="00616AD9">
        <w:rPr>
          <w:rFonts w:ascii="Calibri" w:hAnsi="Calibri" w:cs="Calibri"/>
          <w:sz w:val="24"/>
          <w:szCs w:val="24"/>
        </w:rPr>
        <w:t>yıl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616AD9">
        <w:rPr>
          <w:rFonts w:ascii="Calibri" w:hAnsi="Calibri" w:cs="Calibri"/>
          <w:sz w:val="24"/>
          <w:szCs w:val="24"/>
        </w:rPr>
        <w:t>dengeli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dağılımı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beklenir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173C17FE" w14:textId="77777777" w:rsidR="007248C1" w:rsidRPr="00616AD9" w:rsidRDefault="00695AA5" w:rsidP="002C417F">
      <w:pPr>
        <w:pStyle w:val="Balk3"/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B) </w:t>
      </w:r>
      <w:proofErr w:type="spellStart"/>
      <w:r w:rsidRPr="00616AD9">
        <w:rPr>
          <w:rFonts w:ascii="Calibri" w:hAnsi="Calibri" w:cs="Calibri"/>
          <w:sz w:val="24"/>
          <w:szCs w:val="24"/>
        </w:rPr>
        <w:t>Ampirik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Araştırma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Projesi</w:t>
      </w:r>
      <w:proofErr w:type="spellEnd"/>
    </w:p>
    <w:p w14:paraId="777131EE" w14:textId="39105B1B" w:rsidR="007248C1" w:rsidRPr="00616AD9" w:rsidRDefault="00695AA5" w:rsidP="002C417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Bir </w:t>
      </w:r>
      <w:proofErr w:type="spellStart"/>
      <w:r w:rsidRPr="00616AD9">
        <w:rPr>
          <w:rFonts w:ascii="Calibri" w:hAnsi="Calibri" w:cs="Calibri"/>
          <w:sz w:val="24"/>
          <w:szCs w:val="24"/>
        </w:rPr>
        <w:t>hipotezi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test </w:t>
      </w:r>
      <w:proofErr w:type="spellStart"/>
      <w:r w:rsidRPr="00616AD9">
        <w:rPr>
          <w:rFonts w:ascii="Calibri" w:hAnsi="Calibri" w:cs="Calibri"/>
          <w:sz w:val="24"/>
          <w:szCs w:val="24"/>
        </w:rPr>
        <w:t>etmek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amacıyla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veri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toplamaya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616AD9">
        <w:rPr>
          <w:rFonts w:ascii="Calibri" w:hAnsi="Calibri" w:cs="Calibri"/>
          <w:sz w:val="24"/>
          <w:szCs w:val="24"/>
        </w:rPr>
        <w:t>nicel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nitel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veya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karma) </w:t>
      </w:r>
      <w:proofErr w:type="spellStart"/>
      <w:r w:rsidRPr="00616AD9">
        <w:rPr>
          <w:rFonts w:ascii="Calibri" w:hAnsi="Calibri" w:cs="Calibri"/>
          <w:sz w:val="24"/>
          <w:szCs w:val="24"/>
        </w:rPr>
        <w:t>dayalı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çalışmalardır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190355A3" w14:textId="0E599C32" w:rsidR="007248C1" w:rsidRPr="00616AD9" w:rsidRDefault="7D837ED2" w:rsidP="002C417F">
      <w:pPr>
        <w:numPr>
          <w:ilvl w:val="0"/>
          <w:numId w:val="2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Ölçüt</w:t>
      </w:r>
      <w:proofErr w:type="spellEnd"/>
      <w:r w:rsidR="4E2A8640" w:rsidRPr="00616AD9">
        <w:rPr>
          <w:rFonts w:ascii="Calibri" w:hAnsi="Calibri" w:cs="Calibri"/>
          <w:b/>
          <w:bCs/>
          <w:sz w:val="24"/>
          <w:szCs w:val="24"/>
        </w:rPr>
        <w:t>:</w:t>
      </w:r>
      <w:r w:rsidR="4E2A8640" w:rsidRPr="00616AD9">
        <w:rPr>
          <w:rFonts w:ascii="Calibri" w:hAnsi="Calibri" w:cs="Calibri"/>
          <w:sz w:val="24"/>
          <w:szCs w:val="24"/>
        </w:rPr>
        <w:t xml:space="preserve"> Doğru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araştırma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deseninin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kurulması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uygun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istatistiksel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>/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nitel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analizlerin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yapılması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bulguların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literatür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ışığında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E2A8640" w:rsidRPr="00616AD9">
        <w:rPr>
          <w:rFonts w:ascii="Calibri" w:hAnsi="Calibri" w:cs="Calibri"/>
          <w:sz w:val="24"/>
          <w:szCs w:val="24"/>
        </w:rPr>
        <w:t>tartışılmasıdır</w:t>
      </w:r>
      <w:proofErr w:type="spellEnd"/>
      <w:r w:rsidR="4E2A8640" w:rsidRPr="00616AD9">
        <w:rPr>
          <w:rFonts w:ascii="Calibri" w:hAnsi="Calibri" w:cs="Calibri"/>
          <w:sz w:val="24"/>
          <w:szCs w:val="24"/>
        </w:rPr>
        <w:t>.</w:t>
      </w:r>
    </w:p>
    <w:p w14:paraId="5E5A5E47" w14:textId="77777777" w:rsidR="00852A3C" w:rsidRPr="00616AD9" w:rsidRDefault="00852A3C" w:rsidP="00852A3C">
      <w:pPr>
        <w:spacing w:before="0"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4567B7CC" w14:textId="69FD3242" w:rsidR="6CAFC2D4" w:rsidRPr="00616AD9" w:rsidRDefault="6CAFC2D4" w:rsidP="002C417F">
      <w:pPr>
        <w:numPr>
          <w:ilvl w:val="0"/>
          <w:numId w:val="2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Yöntem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>: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Anket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ölçek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uygulaması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veya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danışman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onaylı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deneysel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prosedürler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içerebilir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2FF90942" w14:textId="6338E0BB" w:rsidR="007248C1" w:rsidRPr="00616AD9" w:rsidRDefault="00695AA5" w:rsidP="002C417F">
      <w:pPr>
        <w:pStyle w:val="Balk2"/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lastRenderedPageBreak/>
        <w:t>3. G</w:t>
      </w:r>
      <w:r w:rsidR="3CB6052C" w:rsidRPr="00616AD9">
        <w:rPr>
          <w:rFonts w:ascii="Calibri" w:hAnsi="Calibri" w:cs="Calibri"/>
          <w:sz w:val="24"/>
          <w:szCs w:val="24"/>
        </w:rPr>
        <w:t xml:space="preserve">enel </w:t>
      </w:r>
      <w:proofErr w:type="spellStart"/>
      <w:r w:rsidR="3CB6052C" w:rsidRPr="00616AD9">
        <w:rPr>
          <w:rFonts w:ascii="Calibri" w:hAnsi="Calibri" w:cs="Calibri"/>
          <w:sz w:val="24"/>
          <w:szCs w:val="24"/>
        </w:rPr>
        <w:t>İlkeler</w:t>
      </w:r>
      <w:proofErr w:type="spellEnd"/>
      <w:r w:rsidR="3CB6052C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3CB6052C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3CB6052C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3CB6052C" w:rsidRPr="00616AD9">
        <w:rPr>
          <w:rFonts w:ascii="Calibri" w:hAnsi="Calibri" w:cs="Calibri"/>
          <w:sz w:val="24"/>
          <w:szCs w:val="24"/>
        </w:rPr>
        <w:t>Etik</w:t>
      </w:r>
      <w:proofErr w:type="spellEnd"/>
      <w:r w:rsidR="3CB6052C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3CB6052C" w:rsidRPr="00616AD9">
        <w:rPr>
          <w:rFonts w:ascii="Calibri" w:hAnsi="Calibri" w:cs="Calibri"/>
          <w:sz w:val="24"/>
          <w:szCs w:val="24"/>
        </w:rPr>
        <w:t>Kurallar</w:t>
      </w:r>
      <w:proofErr w:type="spellEnd"/>
    </w:p>
    <w:p w14:paraId="7FE507E8" w14:textId="0048C027" w:rsidR="007248C1" w:rsidRPr="00616AD9" w:rsidRDefault="00695AA5" w:rsidP="002C417F">
      <w:pPr>
        <w:numPr>
          <w:ilvl w:val="0"/>
          <w:numId w:val="3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b/>
          <w:sz w:val="24"/>
          <w:szCs w:val="24"/>
        </w:rPr>
        <w:t xml:space="preserve">Akademik </w:t>
      </w:r>
      <w:proofErr w:type="spellStart"/>
      <w:r w:rsidRPr="00616AD9">
        <w:rPr>
          <w:rFonts w:ascii="Calibri" w:hAnsi="Calibri" w:cs="Calibri"/>
          <w:b/>
          <w:sz w:val="24"/>
          <w:szCs w:val="24"/>
        </w:rPr>
        <w:t>Yazım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sz w:val="24"/>
          <w:szCs w:val="24"/>
        </w:rPr>
        <w:t>Formatı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>: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Projenin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tamamı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r w:rsidRPr="00616AD9">
        <w:rPr>
          <w:rFonts w:ascii="Calibri" w:hAnsi="Calibri" w:cs="Calibri"/>
          <w:b/>
          <w:sz w:val="24"/>
          <w:szCs w:val="24"/>
        </w:rPr>
        <w:t>APA 7 (American Psychological Association</w:t>
      </w:r>
      <w:r w:rsidR="00B45F10" w:rsidRPr="00616AD9"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="00B45F10" w:rsidRPr="00616AD9">
        <w:rPr>
          <w:rFonts w:ascii="Calibri" w:hAnsi="Calibri" w:cs="Calibri"/>
          <w:b/>
          <w:sz w:val="24"/>
          <w:szCs w:val="24"/>
        </w:rPr>
        <w:t>7.Edisyon</w:t>
      </w:r>
      <w:proofErr w:type="gramEnd"/>
      <w:r w:rsidRPr="00616AD9">
        <w:rPr>
          <w:rFonts w:ascii="Calibri" w:hAnsi="Calibri" w:cs="Calibri"/>
          <w:b/>
          <w:sz w:val="24"/>
          <w:szCs w:val="24"/>
        </w:rPr>
        <w:t>)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standartlarına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uygun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olarak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hazırlanmalıdır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16AD9">
        <w:rPr>
          <w:rFonts w:ascii="Calibri" w:hAnsi="Calibri" w:cs="Calibri"/>
          <w:sz w:val="24"/>
          <w:szCs w:val="24"/>
        </w:rPr>
        <w:t>Kaynakça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gösterimi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tablo</w:t>
      </w:r>
      <w:proofErr w:type="spellEnd"/>
      <w:r w:rsidRPr="00616AD9">
        <w:rPr>
          <w:rFonts w:ascii="Calibri" w:hAnsi="Calibri" w:cs="Calibri"/>
          <w:sz w:val="24"/>
          <w:szCs w:val="24"/>
        </w:rPr>
        <w:t>/</w:t>
      </w:r>
      <w:proofErr w:type="spellStart"/>
      <w:r w:rsidRPr="00616AD9">
        <w:rPr>
          <w:rFonts w:ascii="Calibri" w:hAnsi="Calibri" w:cs="Calibri"/>
          <w:sz w:val="24"/>
          <w:szCs w:val="24"/>
        </w:rPr>
        <w:t>şekil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yapısı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dil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kullanımı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bu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standarda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tam </w:t>
      </w:r>
      <w:proofErr w:type="spellStart"/>
      <w:r w:rsidRPr="00616AD9">
        <w:rPr>
          <w:rFonts w:ascii="Calibri" w:hAnsi="Calibri" w:cs="Calibri"/>
          <w:sz w:val="24"/>
          <w:szCs w:val="24"/>
        </w:rPr>
        <w:t>uyum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sağlamalıdır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6C4B5A11" w14:textId="77777777" w:rsidR="00852A3C" w:rsidRPr="00616AD9" w:rsidRDefault="00852A3C" w:rsidP="00852A3C">
      <w:pPr>
        <w:spacing w:before="0"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06D54CF" w14:textId="56382FDA" w:rsidR="007248C1" w:rsidRPr="00616AD9" w:rsidRDefault="00695AA5" w:rsidP="002C417F">
      <w:pPr>
        <w:numPr>
          <w:ilvl w:val="0"/>
          <w:numId w:val="3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İntihal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(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Benzerlik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)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Oranı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>: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Projeler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intihal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tespit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programlarında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taranacaktır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16AD9">
        <w:rPr>
          <w:rFonts w:ascii="Calibri" w:hAnsi="Calibri" w:cs="Calibri"/>
          <w:sz w:val="24"/>
          <w:szCs w:val="24"/>
        </w:rPr>
        <w:t>Kaynakça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hariç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benzerlik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oranı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en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fazla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r w:rsidRPr="00616AD9">
        <w:rPr>
          <w:rFonts w:ascii="Calibri" w:hAnsi="Calibri" w:cs="Calibri"/>
          <w:b/>
          <w:bCs/>
          <w:sz w:val="24"/>
          <w:szCs w:val="24"/>
        </w:rPr>
        <w:t>%</w:t>
      </w:r>
      <w:r w:rsidR="7EF51D90" w:rsidRPr="00616AD9">
        <w:rPr>
          <w:rFonts w:ascii="Calibri" w:hAnsi="Calibri" w:cs="Calibri"/>
          <w:b/>
          <w:bCs/>
          <w:sz w:val="24"/>
          <w:szCs w:val="24"/>
        </w:rPr>
        <w:t>30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olmalıdır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. Bu </w:t>
      </w:r>
      <w:proofErr w:type="spellStart"/>
      <w:r w:rsidRPr="00616AD9">
        <w:rPr>
          <w:rFonts w:ascii="Calibri" w:hAnsi="Calibri" w:cs="Calibri"/>
          <w:sz w:val="24"/>
          <w:szCs w:val="24"/>
        </w:rPr>
        <w:t>oranın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üzerindeki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projeler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değerlendirmeye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alın</w:t>
      </w:r>
      <w:r w:rsidR="00E074A4" w:rsidRPr="00616AD9">
        <w:rPr>
          <w:rFonts w:ascii="Calibri" w:hAnsi="Calibri" w:cs="Calibri"/>
          <w:sz w:val="24"/>
          <w:szCs w:val="24"/>
        </w:rPr>
        <w:t>mayacaktır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0AA3DDC1" w14:textId="77777777" w:rsidR="00852A3C" w:rsidRPr="00616AD9" w:rsidRDefault="00852A3C" w:rsidP="00852A3C">
      <w:pPr>
        <w:spacing w:before="0"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9200063" w14:textId="415C4BB4" w:rsidR="006E6117" w:rsidRPr="00616AD9" w:rsidRDefault="3F807485" w:rsidP="002C417F">
      <w:pPr>
        <w:numPr>
          <w:ilvl w:val="0"/>
          <w:numId w:val="3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Yapay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726D9" w:rsidRPr="00616AD9">
        <w:rPr>
          <w:rFonts w:ascii="Calibri" w:hAnsi="Calibri" w:cs="Calibri"/>
          <w:b/>
          <w:bCs/>
          <w:sz w:val="24"/>
          <w:szCs w:val="24"/>
          <w:lang w:val="tr-TR"/>
        </w:rPr>
        <w:t>Zekâ</w:t>
      </w:r>
      <w:r w:rsidR="000726D9"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16AD9">
        <w:rPr>
          <w:rFonts w:ascii="Calibri" w:hAnsi="Calibri" w:cs="Calibri"/>
          <w:b/>
          <w:bCs/>
          <w:sz w:val="24"/>
          <w:szCs w:val="24"/>
        </w:rPr>
        <w:t xml:space="preserve">(AI) </w:t>
      </w:r>
      <w:proofErr w:type="spellStart"/>
      <w:r w:rsidR="00B6796A" w:rsidRPr="00616AD9">
        <w:rPr>
          <w:rFonts w:ascii="Calibri" w:hAnsi="Calibri" w:cs="Calibri"/>
          <w:b/>
          <w:bCs/>
          <w:sz w:val="24"/>
          <w:szCs w:val="24"/>
        </w:rPr>
        <w:t>Kullanımı</w:t>
      </w:r>
      <w:proofErr w:type="spellEnd"/>
      <w:r w:rsidR="00B6796A" w:rsidRPr="00616AD9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Öğrencilerin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yapay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r w:rsidR="000726D9" w:rsidRPr="00616AD9">
        <w:rPr>
          <w:rFonts w:ascii="Calibri" w:hAnsi="Calibri" w:cs="Calibri"/>
          <w:sz w:val="24"/>
          <w:szCs w:val="24"/>
          <w:lang w:val="tr-TR"/>
        </w:rPr>
        <w:t>zekâ</w:t>
      </w:r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araçlarını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kullanım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kapsamı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amacı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bu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maddede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belirtilen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usul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asalara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uygun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olarak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beyan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edilmelidir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. Örnek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beyan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met</w:t>
      </w:r>
      <w:r w:rsidR="00747D05" w:rsidRPr="00616AD9">
        <w:rPr>
          <w:rFonts w:ascii="Calibri" w:hAnsi="Calibri" w:cs="Calibri"/>
          <w:sz w:val="24"/>
          <w:szCs w:val="24"/>
        </w:rPr>
        <w:t>inleri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aşağıda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paylaşılmış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olup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proje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metnine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yazılı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olarak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eklenmelidir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Yapay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r w:rsidR="000726D9" w:rsidRPr="00616AD9">
        <w:rPr>
          <w:rFonts w:ascii="Calibri" w:hAnsi="Calibri" w:cs="Calibri"/>
          <w:sz w:val="24"/>
          <w:szCs w:val="24"/>
          <w:lang w:val="tr-TR"/>
        </w:rPr>
        <w:t>zekâ</w:t>
      </w:r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araçları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sadece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metin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oluşturma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dil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bilgisi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9C3655" w:rsidRPr="00616AD9">
        <w:rPr>
          <w:rFonts w:ascii="Calibri" w:hAnsi="Calibri" w:cs="Calibri"/>
          <w:sz w:val="24"/>
          <w:szCs w:val="24"/>
        </w:rPr>
        <w:t>kontrolü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ve</w:t>
      </w:r>
      <w:proofErr w:type="spellEnd"/>
      <w:proofErr w:type="gram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literatür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C3655" w:rsidRPr="00616AD9">
        <w:rPr>
          <w:rFonts w:ascii="Calibri" w:hAnsi="Calibri" w:cs="Calibri"/>
          <w:sz w:val="24"/>
          <w:szCs w:val="24"/>
        </w:rPr>
        <w:t>taramasına</w:t>
      </w:r>
      <w:proofErr w:type="spellEnd"/>
      <w:r w:rsidR="009C365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yardımcı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bir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unsur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olarak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kullanılabilir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S</w:t>
      </w:r>
      <w:r w:rsidR="006E6117" w:rsidRPr="00616AD9">
        <w:rPr>
          <w:rFonts w:ascii="Calibri" w:hAnsi="Calibri" w:cs="Calibri"/>
          <w:sz w:val="24"/>
          <w:szCs w:val="24"/>
        </w:rPr>
        <w:t>unulan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çalışmanın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tamamının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öğrencinin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özgün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fikri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entelektüel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katkısı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olmaksızın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doğrudan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yapay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r w:rsidR="000726D9" w:rsidRPr="00616AD9">
        <w:rPr>
          <w:rFonts w:ascii="Calibri" w:hAnsi="Calibri" w:cs="Calibri"/>
          <w:sz w:val="24"/>
          <w:szCs w:val="24"/>
          <w:lang w:val="tr-TR"/>
        </w:rPr>
        <w:t>zekâ</w:t>
      </w:r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araçlarıyla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üretilmesi</w:t>
      </w:r>
      <w:proofErr w:type="spellEnd"/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veya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yapay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r w:rsidR="000726D9" w:rsidRPr="00616AD9">
        <w:rPr>
          <w:rFonts w:ascii="Calibri" w:hAnsi="Calibri" w:cs="Calibri"/>
          <w:sz w:val="24"/>
          <w:szCs w:val="24"/>
          <w:lang w:val="tr-TR"/>
        </w:rPr>
        <w:t>zekâ</w:t>
      </w:r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araçlarının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beyan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edilmeden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kullanımı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intihal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olarak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7D05" w:rsidRPr="00616AD9">
        <w:rPr>
          <w:rFonts w:ascii="Calibri" w:hAnsi="Calibri" w:cs="Calibri"/>
          <w:sz w:val="24"/>
          <w:szCs w:val="24"/>
        </w:rPr>
        <w:t>değerlendirilecektir</w:t>
      </w:r>
      <w:proofErr w:type="spellEnd"/>
      <w:r w:rsidR="00747D05" w:rsidRPr="00616AD9">
        <w:rPr>
          <w:rFonts w:ascii="Calibri" w:hAnsi="Calibri" w:cs="Calibri"/>
          <w:sz w:val="24"/>
          <w:szCs w:val="24"/>
        </w:rPr>
        <w:t>.</w:t>
      </w:r>
    </w:p>
    <w:p w14:paraId="77C20C38" w14:textId="77777777" w:rsidR="00852A3C" w:rsidRPr="00616AD9" w:rsidRDefault="00852A3C" w:rsidP="00852A3C">
      <w:pPr>
        <w:spacing w:before="0"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0667D10" w14:textId="77777777" w:rsidR="009C3655" w:rsidRPr="00616AD9" w:rsidRDefault="006E6117" w:rsidP="002C417F">
      <w:pPr>
        <w:spacing w:before="0" w:after="0" w:line="276" w:lineRule="auto"/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616AD9">
        <w:rPr>
          <w:rFonts w:ascii="Calibri" w:hAnsi="Calibri" w:cs="Calibri"/>
          <w:b/>
          <w:bCs/>
          <w:sz w:val="24"/>
          <w:szCs w:val="24"/>
        </w:rPr>
        <w:t xml:space="preserve">Örnek Beyan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Met</w:t>
      </w:r>
      <w:r w:rsidR="009C3655" w:rsidRPr="00616AD9">
        <w:rPr>
          <w:rFonts w:ascii="Calibri" w:hAnsi="Calibri" w:cs="Calibri"/>
          <w:b/>
          <w:bCs/>
          <w:sz w:val="24"/>
          <w:szCs w:val="24"/>
        </w:rPr>
        <w:t>inleri</w:t>
      </w:r>
      <w:proofErr w:type="spellEnd"/>
      <w:r w:rsidR="009C3655" w:rsidRPr="00616AD9">
        <w:rPr>
          <w:rFonts w:ascii="Calibri" w:hAnsi="Calibri" w:cs="Calibri"/>
          <w:b/>
          <w:bCs/>
          <w:sz w:val="24"/>
          <w:szCs w:val="24"/>
        </w:rPr>
        <w:t>:</w:t>
      </w:r>
    </w:p>
    <w:p w14:paraId="3A055CEB" w14:textId="37FEC034" w:rsidR="009C3655" w:rsidRPr="00616AD9" w:rsidRDefault="00B6796A" w:rsidP="002C417F">
      <w:pPr>
        <w:pStyle w:val="ListeParagraf"/>
        <w:numPr>
          <w:ilvl w:val="0"/>
          <w:numId w:val="10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‘’Bu </w:t>
      </w:r>
      <w:proofErr w:type="spellStart"/>
      <w:r w:rsidRPr="00616AD9">
        <w:rPr>
          <w:rFonts w:ascii="Calibri" w:hAnsi="Calibri" w:cs="Calibri"/>
          <w:sz w:val="24"/>
          <w:szCs w:val="24"/>
        </w:rPr>
        <w:t>çalışmanın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hazırlanması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sürecinde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yazar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r w:rsidR="006E6117" w:rsidRPr="00616AD9">
        <w:rPr>
          <w:rFonts w:ascii="Calibri" w:hAnsi="Calibri" w:cs="Calibri"/>
          <w:b/>
          <w:bCs/>
          <w:sz w:val="24"/>
          <w:szCs w:val="24"/>
        </w:rPr>
        <w:t xml:space="preserve">……….  [Hangi </w:t>
      </w:r>
      <w:proofErr w:type="spellStart"/>
      <w:r w:rsidR="006E6117" w:rsidRPr="00616AD9">
        <w:rPr>
          <w:rFonts w:ascii="Calibri" w:hAnsi="Calibri" w:cs="Calibri"/>
          <w:b/>
          <w:bCs/>
          <w:sz w:val="24"/>
          <w:szCs w:val="24"/>
        </w:rPr>
        <w:t>amaçla</w:t>
      </w:r>
      <w:proofErr w:type="spellEnd"/>
      <w:r w:rsidR="006E6117"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b/>
          <w:bCs/>
          <w:sz w:val="24"/>
          <w:szCs w:val="24"/>
        </w:rPr>
        <w:t>kullandıysa</w:t>
      </w:r>
      <w:proofErr w:type="spellEnd"/>
      <w:r w:rsidR="006E6117"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b/>
          <w:bCs/>
          <w:sz w:val="24"/>
          <w:szCs w:val="24"/>
        </w:rPr>
        <w:t>belirtilmelidir</w:t>
      </w:r>
      <w:proofErr w:type="spellEnd"/>
      <w:r w:rsidR="006E6117" w:rsidRPr="00616AD9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metin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oluşturma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dil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bilgisi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kontrolü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literatür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taramasına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yardımcı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olmak</w:t>
      </w:r>
      <w:proofErr w:type="spellEnd"/>
      <w:r w:rsidR="006E6117" w:rsidRPr="00616AD9">
        <w:rPr>
          <w:rFonts w:ascii="Calibri" w:hAnsi="Calibri" w:cs="Calibri"/>
          <w:b/>
          <w:bCs/>
          <w:sz w:val="24"/>
          <w:szCs w:val="24"/>
        </w:rPr>
        <w:t>]</w:t>
      </w:r>
      <w:r w:rsidR="006E6117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117" w:rsidRPr="00616AD9">
        <w:rPr>
          <w:rFonts w:ascii="Calibri" w:hAnsi="Calibri" w:cs="Calibri"/>
          <w:sz w:val="24"/>
          <w:szCs w:val="24"/>
        </w:rPr>
        <w:t>amacıyla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r w:rsidRPr="00616AD9">
        <w:rPr>
          <w:rFonts w:ascii="Calibri" w:hAnsi="Calibri" w:cs="Calibri"/>
          <w:b/>
          <w:bCs/>
          <w:sz w:val="24"/>
          <w:szCs w:val="24"/>
        </w:rPr>
        <w:t>……</w:t>
      </w:r>
      <w:proofErr w:type="gramStart"/>
      <w:r w:rsidRPr="00616AD9">
        <w:rPr>
          <w:rFonts w:ascii="Calibri" w:hAnsi="Calibri" w:cs="Calibri"/>
          <w:b/>
          <w:bCs/>
          <w:sz w:val="24"/>
          <w:szCs w:val="24"/>
        </w:rPr>
        <w:t>….[</w:t>
      </w:r>
      <w:proofErr w:type="spellStart"/>
      <w:proofErr w:type="gramEnd"/>
      <w:r w:rsidR="006E6117" w:rsidRPr="00616AD9">
        <w:rPr>
          <w:rFonts w:ascii="Calibri" w:hAnsi="Calibri" w:cs="Calibri"/>
          <w:b/>
          <w:bCs/>
          <w:sz w:val="24"/>
          <w:szCs w:val="24"/>
        </w:rPr>
        <w:t>K</w:t>
      </w:r>
      <w:r w:rsidRPr="00616AD9">
        <w:rPr>
          <w:rFonts w:ascii="Calibri" w:hAnsi="Calibri" w:cs="Calibri"/>
          <w:b/>
          <w:bCs/>
          <w:sz w:val="24"/>
          <w:szCs w:val="24"/>
        </w:rPr>
        <w:t>ullanılan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YZ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araçları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buraya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ya</w:t>
      </w:r>
      <w:r w:rsidR="006E6117" w:rsidRPr="00616AD9">
        <w:rPr>
          <w:rFonts w:ascii="Calibri" w:hAnsi="Calibri" w:cs="Calibri"/>
          <w:b/>
          <w:bCs/>
          <w:sz w:val="24"/>
          <w:szCs w:val="24"/>
        </w:rPr>
        <w:t>zılmalıdır</w:t>
      </w:r>
      <w:proofErr w:type="spellEnd"/>
      <w:r w:rsidR="006E6117" w:rsidRPr="00616AD9">
        <w:rPr>
          <w:rFonts w:ascii="Calibri" w:hAnsi="Calibri" w:cs="Calibri"/>
          <w:b/>
          <w:bCs/>
          <w:sz w:val="24"/>
          <w:szCs w:val="24"/>
        </w:rPr>
        <w:t>.</w:t>
      </w:r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E6117" w:rsidRPr="00616AD9">
        <w:rPr>
          <w:rFonts w:ascii="Calibri" w:hAnsi="Calibri" w:cs="Calibri"/>
          <w:b/>
          <w:bCs/>
          <w:sz w:val="24"/>
          <w:szCs w:val="24"/>
        </w:rPr>
        <w:t>Ö</w:t>
      </w:r>
      <w:r w:rsidRPr="00616AD9">
        <w:rPr>
          <w:rFonts w:ascii="Calibri" w:hAnsi="Calibri" w:cs="Calibri"/>
          <w:b/>
          <w:bCs/>
          <w:sz w:val="24"/>
          <w:szCs w:val="24"/>
        </w:rPr>
        <w:t xml:space="preserve">rn: Claude.ai, ChatGPT,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QuillBot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>, Grammarly vb.]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kullanmıştır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. Bu </w:t>
      </w:r>
      <w:proofErr w:type="spellStart"/>
      <w:r w:rsidRPr="00616AD9">
        <w:rPr>
          <w:rFonts w:ascii="Calibri" w:hAnsi="Calibri" w:cs="Calibri"/>
          <w:sz w:val="24"/>
          <w:szCs w:val="24"/>
        </w:rPr>
        <w:t>araç</w:t>
      </w:r>
      <w:proofErr w:type="spellEnd"/>
      <w:r w:rsidRPr="00616AD9">
        <w:rPr>
          <w:rFonts w:ascii="Calibri" w:hAnsi="Calibri" w:cs="Calibri"/>
          <w:sz w:val="24"/>
          <w:szCs w:val="24"/>
        </w:rPr>
        <w:t>/</w:t>
      </w:r>
      <w:proofErr w:type="spellStart"/>
      <w:r w:rsidRPr="00616AD9">
        <w:rPr>
          <w:rFonts w:ascii="Calibri" w:hAnsi="Calibri" w:cs="Calibri"/>
          <w:sz w:val="24"/>
          <w:szCs w:val="24"/>
        </w:rPr>
        <w:t>hizmetlerin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kullanımının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ardından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yazar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içeriği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gerektiği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şekilde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gözden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geçirip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düzenlemiş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olup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yayımlanan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çalışmanın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içeriğinin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tüm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sorumluluğunu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üstlenmektedir</w:t>
      </w:r>
      <w:proofErr w:type="spellEnd"/>
      <w:r w:rsidRPr="00616AD9">
        <w:rPr>
          <w:rFonts w:ascii="Calibri" w:hAnsi="Calibri" w:cs="Calibri"/>
          <w:sz w:val="24"/>
          <w:szCs w:val="24"/>
        </w:rPr>
        <w:t>.’’</w:t>
      </w:r>
    </w:p>
    <w:p w14:paraId="63837202" w14:textId="204E9832" w:rsidR="006E6117" w:rsidRPr="00616AD9" w:rsidRDefault="009C3655" w:rsidP="002C417F">
      <w:pPr>
        <w:pStyle w:val="ListeParagraf"/>
        <w:numPr>
          <w:ilvl w:val="0"/>
          <w:numId w:val="10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‘’Bu </w:t>
      </w:r>
      <w:proofErr w:type="spellStart"/>
      <w:r w:rsidRPr="00616AD9">
        <w:rPr>
          <w:rFonts w:ascii="Calibri" w:hAnsi="Calibri" w:cs="Calibri"/>
          <w:sz w:val="24"/>
          <w:szCs w:val="24"/>
        </w:rPr>
        <w:t>çalışmanın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hazırlanması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sürecinde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yazar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tarafından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yapay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r w:rsidR="000726D9" w:rsidRPr="00616AD9">
        <w:rPr>
          <w:rFonts w:ascii="Calibri" w:hAnsi="Calibri" w:cs="Calibri"/>
          <w:sz w:val="24"/>
          <w:szCs w:val="24"/>
          <w:lang w:val="tr-TR"/>
        </w:rPr>
        <w:t>zekâ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araçlarından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yararlanılmamıştır</w:t>
      </w:r>
      <w:proofErr w:type="spellEnd"/>
      <w:r w:rsidRPr="00616AD9">
        <w:rPr>
          <w:rFonts w:ascii="Calibri" w:hAnsi="Calibri" w:cs="Calibri"/>
          <w:sz w:val="24"/>
          <w:szCs w:val="24"/>
        </w:rPr>
        <w:t>.’’</w:t>
      </w:r>
    </w:p>
    <w:p w14:paraId="5DF38139" w14:textId="77777777" w:rsidR="00852A3C" w:rsidRPr="00616AD9" w:rsidRDefault="00852A3C" w:rsidP="00852A3C">
      <w:pPr>
        <w:pStyle w:val="ListeParagraf"/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D5B3089" w14:textId="77777777" w:rsidR="007248C1" w:rsidRPr="00616AD9" w:rsidRDefault="00695AA5" w:rsidP="002C417F">
      <w:pPr>
        <w:numPr>
          <w:ilvl w:val="0"/>
          <w:numId w:val="3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b/>
          <w:sz w:val="24"/>
          <w:szCs w:val="24"/>
        </w:rPr>
        <w:t>Etik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 xml:space="preserve"> Kurul </w:t>
      </w:r>
      <w:proofErr w:type="spellStart"/>
      <w:r w:rsidRPr="00616AD9">
        <w:rPr>
          <w:rFonts w:ascii="Calibri" w:hAnsi="Calibri" w:cs="Calibri"/>
          <w:b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sz w:val="24"/>
          <w:szCs w:val="24"/>
        </w:rPr>
        <w:t>İzinler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>:</w:t>
      </w:r>
    </w:p>
    <w:p w14:paraId="2EB49883" w14:textId="77777777" w:rsidR="00852A3C" w:rsidRPr="00616AD9" w:rsidRDefault="00852A3C" w:rsidP="00852A3C">
      <w:pPr>
        <w:spacing w:before="0"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5F6B28AE" w14:textId="77777777" w:rsidR="00ED4D5C" w:rsidRPr="00616AD9" w:rsidRDefault="00695AA5" w:rsidP="002C417F">
      <w:pPr>
        <w:pStyle w:val="ListeParagraf"/>
        <w:numPr>
          <w:ilvl w:val="0"/>
          <w:numId w:val="4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sz w:val="24"/>
          <w:szCs w:val="24"/>
        </w:rPr>
        <w:t>Deneysel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çalışmalar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risk </w:t>
      </w:r>
      <w:proofErr w:type="spellStart"/>
      <w:r w:rsidRPr="00616AD9">
        <w:rPr>
          <w:rFonts w:ascii="Calibri" w:hAnsi="Calibri" w:cs="Calibri"/>
          <w:sz w:val="24"/>
          <w:szCs w:val="24"/>
        </w:rPr>
        <w:t>grubu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içeren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araştırmalar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için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Etik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Kurul </w:t>
      </w:r>
      <w:proofErr w:type="spellStart"/>
      <w:r w:rsidRPr="00616AD9">
        <w:rPr>
          <w:rFonts w:ascii="Calibri" w:hAnsi="Calibri" w:cs="Calibri"/>
          <w:sz w:val="24"/>
          <w:szCs w:val="24"/>
        </w:rPr>
        <w:t>onayı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zorunludur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2ED94406" w14:textId="77777777" w:rsidR="00852A3C" w:rsidRPr="00616AD9" w:rsidRDefault="00852A3C" w:rsidP="00852A3C">
      <w:pPr>
        <w:pStyle w:val="ListeParagraf"/>
        <w:spacing w:before="0"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14:paraId="4BC6E76B" w14:textId="4E3EEF32" w:rsidR="007248C1" w:rsidRPr="00616AD9" w:rsidRDefault="00695AA5" w:rsidP="002C417F">
      <w:pPr>
        <w:pStyle w:val="ListeParagraf"/>
        <w:numPr>
          <w:ilvl w:val="0"/>
          <w:numId w:val="4"/>
        </w:num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sz w:val="24"/>
          <w:szCs w:val="24"/>
        </w:rPr>
        <w:t>Anket</w:t>
      </w:r>
      <w:proofErr w:type="spellEnd"/>
      <w:r w:rsidRPr="00616AD9">
        <w:rPr>
          <w:rFonts w:ascii="Calibri" w:hAnsi="Calibri" w:cs="Calibri"/>
          <w:sz w:val="24"/>
          <w:szCs w:val="24"/>
        </w:rPr>
        <w:t>/</w:t>
      </w:r>
      <w:proofErr w:type="spellStart"/>
      <w:r w:rsidRPr="00616AD9">
        <w:rPr>
          <w:rFonts w:ascii="Calibri" w:hAnsi="Calibri" w:cs="Calibri"/>
          <w:sz w:val="24"/>
          <w:szCs w:val="24"/>
        </w:rPr>
        <w:t>ölçek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çalışmalarında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katılımcıların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bilgilendirilmiş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onamı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alınmalı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veri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gizliliği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(KVKK) </w:t>
      </w:r>
      <w:proofErr w:type="spellStart"/>
      <w:r w:rsidRPr="00616AD9">
        <w:rPr>
          <w:rFonts w:ascii="Calibri" w:hAnsi="Calibri" w:cs="Calibri"/>
          <w:sz w:val="24"/>
          <w:szCs w:val="24"/>
        </w:rPr>
        <w:t>esaslarına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uyulmalıdır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. Bu </w:t>
      </w:r>
      <w:proofErr w:type="spellStart"/>
      <w:r w:rsidRPr="00616AD9">
        <w:rPr>
          <w:rFonts w:ascii="Calibri" w:hAnsi="Calibri" w:cs="Calibri"/>
          <w:sz w:val="24"/>
          <w:szCs w:val="24"/>
        </w:rPr>
        <w:t>süreç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danışmanın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gözetimi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inisiyatifinde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yürütülür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p w14:paraId="28A8D222" w14:textId="50369E4A" w:rsidR="007248C1" w:rsidRPr="00616AD9" w:rsidRDefault="00695AA5" w:rsidP="002C417F">
      <w:pPr>
        <w:pStyle w:val="Balk2"/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lastRenderedPageBreak/>
        <w:t xml:space="preserve">4. </w:t>
      </w:r>
      <w:proofErr w:type="spellStart"/>
      <w:r w:rsidRPr="00616AD9">
        <w:rPr>
          <w:rFonts w:ascii="Calibri" w:hAnsi="Calibri" w:cs="Calibri"/>
          <w:sz w:val="24"/>
          <w:szCs w:val="24"/>
        </w:rPr>
        <w:t>D</w:t>
      </w:r>
      <w:r w:rsidR="24D360B2" w:rsidRPr="00616AD9">
        <w:rPr>
          <w:rFonts w:ascii="Calibri" w:hAnsi="Calibri" w:cs="Calibri"/>
          <w:sz w:val="24"/>
          <w:szCs w:val="24"/>
        </w:rPr>
        <w:t>eğerlendirme</w:t>
      </w:r>
      <w:proofErr w:type="spellEnd"/>
      <w:r w:rsidR="24D360B2" w:rsidRPr="00616AD9">
        <w:rPr>
          <w:rFonts w:ascii="Calibri" w:hAnsi="Calibri" w:cs="Calibri"/>
          <w:sz w:val="24"/>
          <w:szCs w:val="24"/>
        </w:rPr>
        <w:t xml:space="preserve"> Sistemi</w:t>
      </w:r>
    </w:p>
    <w:p w14:paraId="6F922928" w14:textId="7B395686" w:rsidR="007248C1" w:rsidRPr="00616AD9" w:rsidRDefault="00695AA5" w:rsidP="002C417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sz w:val="24"/>
          <w:szCs w:val="24"/>
        </w:rPr>
        <w:t>Bitirme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projesinin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başarı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notu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E6B19" w:rsidRPr="00616AD9">
        <w:rPr>
          <w:rFonts w:ascii="Calibri" w:hAnsi="Calibri" w:cs="Calibri"/>
          <w:b/>
          <w:sz w:val="24"/>
          <w:szCs w:val="24"/>
        </w:rPr>
        <w:t>Süreç</w:t>
      </w:r>
      <w:proofErr w:type="spellEnd"/>
      <w:r w:rsidR="001E6B19" w:rsidRPr="00616AD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E074A4" w:rsidRPr="00616AD9">
        <w:rPr>
          <w:rFonts w:ascii="Calibri" w:hAnsi="Calibri" w:cs="Calibri"/>
          <w:b/>
          <w:sz w:val="24"/>
          <w:szCs w:val="24"/>
        </w:rPr>
        <w:t>D</w:t>
      </w:r>
      <w:r w:rsidR="001E6B19" w:rsidRPr="00616AD9">
        <w:rPr>
          <w:rFonts w:ascii="Calibri" w:hAnsi="Calibri" w:cs="Calibri"/>
          <w:b/>
          <w:sz w:val="24"/>
          <w:szCs w:val="24"/>
        </w:rPr>
        <w:t>eğerlendirmesi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 xml:space="preserve"> (%</w:t>
      </w:r>
      <w:r w:rsidR="00B45F10" w:rsidRPr="00616AD9">
        <w:rPr>
          <w:rFonts w:ascii="Calibri" w:hAnsi="Calibri" w:cs="Calibri"/>
          <w:b/>
          <w:sz w:val="24"/>
          <w:szCs w:val="24"/>
        </w:rPr>
        <w:t>3</w:t>
      </w:r>
      <w:r w:rsidRPr="00616AD9">
        <w:rPr>
          <w:rFonts w:ascii="Calibri" w:hAnsi="Calibri" w:cs="Calibri"/>
          <w:b/>
          <w:sz w:val="24"/>
          <w:szCs w:val="24"/>
        </w:rPr>
        <w:t>0)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r w:rsidR="001E6B19" w:rsidRPr="00616AD9">
        <w:rPr>
          <w:rFonts w:ascii="Calibri" w:hAnsi="Calibri" w:cs="Calibri"/>
          <w:b/>
          <w:sz w:val="24"/>
          <w:szCs w:val="24"/>
        </w:rPr>
        <w:t xml:space="preserve">Rapor </w:t>
      </w:r>
      <w:proofErr w:type="spellStart"/>
      <w:r w:rsidR="001E6B19" w:rsidRPr="00616AD9">
        <w:rPr>
          <w:rFonts w:ascii="Calibri" w:hAnsi="Calibri" w:cs="Calibri"/>
          <w:b/>
          <w:sz w:val="24"/>
          <w:szCs w:val="24"/>
        </w:rPr>
        <w:t>ve</w:t>
      </w:r>
      <w:proofErr w:type="spellEnd"/>
      <w:r w:rsidR="001E6B19" w:rsidRPr="00616AD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E6B19" w:rsidRPr="00616AD9">
        <w:rPr>
          <w:rFonts w:ascii="Calibri" w:hAnsi="Calibri" w:cs="Calibri"/>
          <w:b/>
          <w:sz w:val="24"/>
          <w:szCs w:val="24"/>
        </w:rPr>
        <w:t>Sunum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sz w:val="24"/>
          <w:szCs w:val="24"/>
        </w:rPr>
        <w:t>Değerlendirmesi</w:t>
      </w:r>
      <w:proofErr w:type="spellEnd"/>
      <w:r w:rsidRPr="00616AD9">
        <w:rPr>
          <w:rFonts w:ascii="Calibri" w:hAnsi="Calibri" w:cs="Calibri"/>
          <w:b/>
          <w:sz w:val="24"/>
          <w:szCs w:val="24"/>
        </w:rPr>
        <w:t xml:space="preserve"> (%</w:t>
      </w:r>
      <w:r w:rsidR="00B45F10" w:rsidRPr="00616AD9">
        <w:rPr>
          <w:rFonts w:ascii="Calibri" w:hAnsi="Calibri" w:cs="Calibri"/>
          <w:b/>
          <w:sz w:val="24"/>
          <w:szCs w:val="24"/>
        </w:rPr>
        <w:t>7</w:t>
      </w:r>
      <w:r w:rsidRPr="00616AD9">
        <w:rPr>
          <w:rFonts w:ascii="Calibri" w:hAnsi="Calibri" w:cs="Calibri"/>
          <w:b/>
          <w:sz w:val="24"/>
          <w:szCs w:val="24"/>
        </w:rPr>
        <w:t>0)</w:t>
      </w:r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puanlarının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toplanmasıyla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belirlenir</w:t>
      </w:r>
      <w:proofErr w:type="spellEnd"/>
      <w:r w:rsidRPr="00616AD9">
        <w:rPr>
          <w:rFonts w:ascii="Calibri" w:hAnsi="Calibri" w:cs="Calibri"/>
          <w:sz w:val="24"/>
          <w:szCs w:val="24"/>
        </w:rPr>
        <w:t>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057"/>
        <w:gridCol w:w="5418"/>
      </w:tblGrid>
      <w:tr w:rsidR="00ED4D5C" w:rsidRPr="00616AD9" w14:paraId="2F7D581B" w14:textId="77777777" w:rsidTr="00E44447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D45B0" w14:textId="77777777" w:rsidR="00ED4D5C" w:rsidRPr="00616AD9" w:rsidRDefault="00ED4D5C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Değerlendirme Bileşeni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72E01" w14:textId="77777777" w:rsidR="00ED4D5C" w:rsidRPr="00616AD9" w:rsidRDefault="00ED4D5C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Ağırlık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DCB79F" w14:textId="77777777" w:rsidR="00ED4D5C" w:rsidRPr="00616AD9" w:rsidRDefault="00ED4D5C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Odak Noktası</w:t>
            </w:r>
          </w:p>
        </w:tc>
      </w:tr>
      <w:tr w:rsidR="00ED4D5C" w:rsidRPr="00616AD9" w14:paraId="7EBA1AA4" w14:textId="77777777" w:rsidTr="00E4444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9DBB2" w14:textId="77777777" w:rsidR="00ED4D5C" w:rsidRPr="00616AD9" w:rsidRDefault="00ED4D5C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Danışman Değerlendirmesi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E3E56" w14:textId="6872840F" w:rsidR="00ED4D5C" w:rsidRPr="00616AD9" w:rsidRDefault="00ED4D5C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%</w:t>
            </w:r>
            <w:r w:rsidR="007F1FF6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8A610D" w14:textId="6BD47A0B" w:rsidR="00ED4D5C" w:rsidRPr="00616AD9" w:rsidRDefault="00ED4D5C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Süreç, iletişim, etik ve gelişim</w:t>
            </w:r>
            <w:r w:rsidR="001E6B19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, içerik, metodoloji, analiz ve sunum üzerinden değerlendirilir.</w:t>
            </w:r>
          </w:p>
        </w:tc>
      </w:tr>
    </w:tbl>
    <w:p w14:paraId="5541D652" w14:textId="644EF097" w:rsidR="007248C1" w:rsidRPr="00616AD9" w:rsidRDefault="00695AA5" w:rsidP="002C417F">
      <w:pPr>
        <w:pStyle w:val="Balk3"/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4.1. </w:t>
      </w:r>
      <w:proofErr w:type="spellStart"/>
      <w:r w:rsidR="001E6B19" w:rsidRPr="00616AD9">
        <w:rPr>
          <w:rFonts w:ascii="Calibri" w:hAnsi="Calibri" w:cs="Calibri"/>
          <w:sz w:val="24"/>
          <w:szCs w:val="24"/>
        </w:rPr>
        <w:t>S</w:t>
      </w:r>
      <w:r w:rsidR="084AD269" w:rsidRPr="00616AD9">
        <w:rPr>
          <w:rFonts w:ascii="Calibri" w:hAnsi="Calibri" w:cs="Calibri"/>
          <w:sz w:val="24"/>
          <w:szCs w:val="24"/>
        </w:rPr>
        <w:t>üreç</w:t>
      </w:r>
      <w:proofErr w:type="spellEnd"/>
      <w:r w:rsidR="084AD269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84AD269" w:rsidRPr="00616AD9">
        <w:rPr>
          <w:rFonts w:ascii="Calibri" w:hAnsi="Calibri" w:cs="Calibri"/>
          <w:sz w:val="24"/>
          <w:szCs w:val="24"/>
        </w:rPr>
        <w:t>Değerlendirmesi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(%</w:t>
      </w:r>
      <w:r w:rsidR="001E6B19" w:rsidRPr="00616AD9">
        <w:rPr>
          <w:rFonts w:ascii="Calibri" w:hAnsi="Calibri" w:cs="Calibri"/>
          <w:sz w:val="24"/>
          <w:szCs w:val="24"/>
        </w:rPr>
        <w:t xml:space="preserve"> </w:t>
      </w:r>
      <w:r w:rsidR="000726D9" w:rsidRPr="00616AD9">
        <w:rPr>
          <w:rFonts w:ascii="Calibri" w:hAnsi="Calibri" w:cs="Calibri"/>
          <w:sz w:val="24"/>
          <w:szCs w:val="24"/>
        </w:rPr>
        <w:t>3</w:t>
      </w:r>
      <w:r w:rsidRPr="00616AD9">
        <w:rPr>
          <w:rFonts w:ascii="Calibri" w:hAnsi="Calibri" w:cs="Calibri"/>
          <w:sz w:val="24"/>
          <w:szCs w:val="24"/>
        </w:rPr>
        <w:t>0)</w:t>
      </w:r>
      <w:r w:rsidR="000726D9" w:rsidRPr="00616AD9">
        <w:rPr>
          <w:rFonts w:ascii="Calibri" w:hAnsi="Calibri" w:cs="Calibri"/>
          <w:sz w:val="24"/>
          <w:szCs w:val="24"/>
        </w:rPr>
        <w:t xml:space="preserve"> </w:t>
      </w:r>
    </w:p>
    <w:p w14:paraId="5048E914" w14:textId="1BD04F52" w:rsidR="00E44447" w:rsidRPr="00616AD9" w:rsidRDefault="00695AA5" w:rsidP="002C417F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sz w:val="24"/>
          <w:szCs w:val="24"/>
        </w:rPr>
        <w:t>Danışman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16AD9">
        <w:rPr>
          <w:rFonts w:ascii="Calibri" w:hAnsi="Calibri" w:cs="Calibri"/>
          <w:sz w:val="24"/>
          <w:szCs w:val="24"/>
        </w:rPr>
        <w:t>öğrencinin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dönem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boyunca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sergilediği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performansı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aşağıdaki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44447" w:rsidRPr="00616AD9">
        <w:rPr>
          <w:rFonts w:ascii="Calibri" w:hAnsi="Calibri" w:cs="Calibri"/>
          <w:sz w:val="24"/>
          <w:szCs w:val="24"/>
        </w:rPr>
        <w:t>ölçütlere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göre</w:t>
      </w:r>
      <w:proofErr w:type="spellEnd"/>
      <w:r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puanlar</w:t>
      </w:r>
      <w:proofErr w:type="spellEnd"/>
      <w:r w:rsidR="00E074A4" w:rsidRPr="00616AD9">
        <w:rPr>
          <w:rFonts w:ascii="Calibri" w:hAnsi="Calibri" w:cs="Calibri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552"/>
        <w:gridCol w:w="1824"/>
        <w:gridCol w:w="1828"/>
        <w:gridCol w:w="1927"/>
      </w:tblGrid>
      <w:tr w:rsidR="00543492" w:rsidRPr="00616AD9" w14:paraId="5AEC7100" w14:textId="77777777" w:rsidTr="00852A3C">
        <w:trPr>
          <w:tblHeader/>
          <w:tblCellSpacing w:w="15" w:type="dxa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408006" w14:textId="77777777" w:rsidR="00543492" w:rsidRPr="00616AD9" w:rsidRDefault="00543492" w:rsidP="008A1A3C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Değerlendirme Ölçütü ve Puanı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C4E8E" w14:textId="77777777" w:rsidR="00543492" w:rsidRPr="00616AD9" w:rsidRDefault="00543492" w:rsidP="008A1A3C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Yetersiz (%0-30)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DE787A" w14:textId="77777777" w:rsidR="00543492" w:rsidRPr="00616AD9" w:rsidRDefault="00543492" w:rsidP="008A1A3C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Geliştirilmeli (%31-60)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0A076" w14:textId="77777777" w:rsidR="00543492" w:rsidRPr="00616AD9" w:rsidRDefault="00543492" w:rsidP="008A1A3C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Yeterli</w:t>
            </w:r>
          </w:p>
          <w:p w14:paraId="7FD894EC" w14:textId="77777777" w:rsidR="00543492" w:rsidRPr="00616AD9" w:rsidRDefault="00543492" w:rsidP="008A1A3C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(%61-85)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61B92" w14:textId="77777777" w:rsidR="00543492" w:rsidRPr="00616AD9" w:rsidRDefault="00543492" w:rsidP="008A1A3C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Mükemmel (%86-100)</w:t>
            </w:r>
          </w:p>
        </w:tc>
      </w:tr>
      <w:tr w:rsidR="00543492" w:rsidRPr="00616AD9" w14:paraId="46E24E0D" w14:textId="77777777" w:rsidTr="00852A3C">
        <w:trPr>
          <w:tblCellSpacing w:w="15" w:type="dxa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A98DFD" w14:textId="77777777" w:rsidR="00543492" w:rsidRPr="00616AD9" w:rsidRDefault="00543492" w:rsidP="00543492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Etik ve Akademik Dürüstlük</w:t>
            </w:r>
          </w:p>
          <w:p w14:paraId="35B91434" w14:textId="77777777" w:rsidR="00543492" w:rsidRPr="00616AD9" w:rsidRDefault="00543492" w:rsidP="00543492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51FEB1AD" w14:textId="1848DAF2" w:rsidR="00543492" w:rsidRPr="00616AD9" w:rsidRDefault="00543492" w:rsidP="00543492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(15 Puan)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F317E2" w14:textId="256176E7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İntihal veya akademik dürüstlüğe aykırı unsurlar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E8115E" w14:textId="543759B2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Bilimsel etik kurallarda belirgin hatalar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EF1BF1" w14:textId="6894F170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proofErr w:type="spellStart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Etik</w:t>
            </w:r>
            <w:proofErr w:type="spellEnd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kurallara</w:t>
            </w:r>
            <w:proofErr w:type="spellEnd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uy</w:t>
            </w:r>
            <w:r w:rsidR="00852A3C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umlu</w:t>
            </w:r>
            <w:proofErr w:type="spellEnd"/>
            <w:r w:rsidR="00852A3C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852A3C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a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kademik</w:t>
            </w:r>
            <w:proofErr w:type="spellEnd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dürüstlüğü</w:t>
            </w:r>
            <w:proofErr w:type="spellEnd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zedelemeyen</w:t>
            </w:r>
            <w:proofErr w:type="spellEnd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teknik</w:t>
            </w:r>
            <w:proofErr w:type="spellEnd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tr-TR"/>
              </w:rPr>
              <w:t>hatalar</w:t>
            </w:r>
            <w:proofErr w:type="spellEnd"/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0FA964" w14:textId="148ED8FF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Bilimsel etik kurallara ve akademik dürüstlüğe tam uyum</w:t>
            </w:r>
          </w:p>
        </w:tc>
      </w:tr>
      <w:tr w:rsidR="00852A3C" w:rsidRPr="00616AD9" w14:paraId="7D667AC7" w14:textId="77777777" w:rsidTr="00852A3C">
        <w:trPr>
          <w:tblCellSpacing w:w="15" w:type="dxa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CE3AD1" w14:textId="3E4975F6" w:rsidR="00543492" w:rsidRPr="00616AD9" w:rsidRDefault="00543492" w:rsidP="00543492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Zaman Yönetimi</w:t>
            </w:r>
          </w:p>
          <w:p w14:paraId="2CE4A61D" w14:textId="7CB339F1" w:rsidR="00543492" w:rsidRPr="00616AD9" w:rsidRDefault="00543492" w:rsidP="00543492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(15 Puan)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C567F2" w14:textId="4EA6C230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Teslim edilememiş veya teslim edilen çalışma eksik kalmıştır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319EB5" w14:textId="331F0C13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Takviminin gerisinde kalınmış, ara teslimler aksatılmış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A25FE5" w14:textId="77CAE67F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Takvime genel olarak uyulmuş, ara teslimlerde kabul edilebilir gecikmeler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459B61" w14:textId="2ED5EABD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Belirlenen tarihte, eksiksiz ve tüm kriterlere uygun teslim</w:t>
            </w:r>
          </w:p>
        </w:tc>
      </w:tr>
      <w:tr w:rsidR="00543492" w:rsidRPr="00616AD9" w14:paraId="1CF0D144" w14:textId="77777777" w:rsidTr="00543492">
        <w:trPr>
          <w:tblCellSpacing w:w="15" w:type="dxa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97322F" w14:textId="77777777" w:rsidR="00543492" w:rsidRPr="00616AD9" w:rsidRDefault="00543492" w:rsidP="00543492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>TOPLAM</w:t>
            </w:r>
          </w:p>
          <w:p w14:paraId="4A1DD127" w14:textId="2D764703" w:rsidR="00543492" w:rsidRPr="00616AD9" w:rsidRDefault="00543492" w:rsidP="00543492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(3</w:t>
            </w: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 Puan)</w:t>
            </w:r>
          </w:p>
        </w:tc>
        <w:tc>
          <w:tcPr>
            <w:tcW w:w="7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CED5E6" w14:textId="77777777" w:rsidR="00543492" w:rsidRPr="00616AD9" w:rsidRDefault="00543492" w:rsidP="008A1A3C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</w:tc>
      </w:tr>
    </w:tbl>
    <w:p w14:paraId="6C05339A" w14:textId="5D92849E" w:rsidR="001E6B19" w:rsidRPr="00616AD9" w:rsidRDefault="001E6B19" w:rsidP="002C417F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16AD9">
        <w:rPr>
          <w:rFonts w:ascii="Calibri" w:hAnsi="Calibri" w:cs="Calibri"/>
          <w:b/>
          <w:bCs/>
          <w:sz w:val="24"/>
          <w:szCs w:val="24"/>
        </w:rPr>
        <w:t>4.2. R</w:t>
      </w:r>
      <w:r w:rsidR="6ACBB1C5" w:rsidRPr="00616AD9">
        <w:rPr>
          <w:rFonts w:ascii="Calibri" w:hAnsi="Calibri" w:cs="Calibri"/>
          <w:b/>
          <w:bCs/>
          <w:sz w:val="24"/>
          <w:szCs w:val="24"/>
        </w:rPr>
        <w:t xml:space="preserve">apor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ve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b/>
          <w:bCs/>
          <w:sz w:val="24"/>
          <w:szCs w:val="24"/>
        </w:rPr>
        <w:t>S</w:t>
      </w:r>
      <w:r w:rsidR="6300F250" w:rsidRPr="00616AD9">
        <w:rPr>
          <w:rFonts w:ascii="Calibri" w:hAnsi="Calibri" w:cs="Calibri"/>
          <w:b/>
          <w:bCs/>
          <w:sz w:val="24"/>
          <w:szCs w:val="24"/>
        </w:rPr>
        <w:t>unum</w:t>
      </w:r>
      <w:proofErr w:type="spellEnd"/>
      <w:r w:rsidR="6300F250" w:rsidRPr="00616A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6300F250" w:rsidRPr="00616AD9">
        <w:rPr>
          <w:rFonts w:ascii="Calibri" w:hAnsi="Calibri" w:cs="Calibri"/>
          <w:b/>
          <w:bCs/>
          <w:sz w:val="24"/>
          <w:szCs w:val="24"/>
        </w:rPr>
        <w:t>Değerlendirmesi</w:t>
      </w:r>
      <w:proofErr w:type="spellEnd"/>
      <w:r w:rsidRPr="00616AD9">
        <w:rPr>
          <w:rFonts w:ascii="Calibri" w:hAnsi="Calibri" w:cs="Calibri"/>
          <w:b/>
          <w:bCs/>
          <w:sz w:val="24"/>
          <w:szCs w:val="24"/>
        </w:rPr>
        <w:t xml:space="preserve"> (% </w:t>
      </w:r>
      <w:r w:rsidR="000726D9" w:rsidRPr="00616AD9">
        <w:rPr>
          <w:rFonts w:ascii="Calibri" w:hAnsi="Calibri" w:cs="Calibri"/>
          <w:b/>
          <w:bCs/>
          <w:sz w:val="24"/>
          <w:szCs w:val="24"/>
        </w:rPr>
        <w:t>7</w:t>
      </w:r>
      <w:r w:rsidRPr="00616AD9">
        <w:rPr>
          <w:rFonts w:ascii="Calibri" w:hAnsi="Calibri" w:cs="Calibri"/>
          <w:b/>
          <w:bCs/>
          <w:sz w:val="24"/>
          <w:szCs w:val="24"/>
        </w:rPr>
        <w:t>0)</w:t>
      </w:r>
    </w:p>
    <w:p w14:paraId="7908662D" w14:textId="259D1C51" w:rsidR="005E12FA" w:rsidRPr="00616AD9" w:rsidRDefault="001E6B19" w:rsidP="002C417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16AD9">
        <w:rPr>
          <w:rFonts w:ascii="Calibri" w:hAnsi="Calibri" w:cs="Calibri"/>
          <w:sz w:val="24"/>
          <w:szCs w:val="24"/>
        </w:rPr>
        <w:t>Danışman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teslim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edilen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yazılı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raporu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sözlü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savunmayı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aşağıdaki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rubrik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dereceli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puanlama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anahtarı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üzerinden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95AA5" w:rsidRPr="00616AD9">
        <w:rPr>
          <w:rFonts w:ascii="Calibri" w:hAnsi="Calibri" w:cs="Calibri"/>
          <w:sz w:val="24"/>
          <w:szCs w:val="24"/>
        </w:rPr>
        <w:t>değerlendirir</w:t>
      </w:r>
      <w:proofErr w:type="spellEnd"/>
      <w:r w:rsidR="00695AA5" w:rsidRPr="00616AD9">
        <w:rPr>
          <w:rFonts w:ascii="Calibri" w:hAnsi="Calibri" w:cs="Calibri"/>
          <w:sz w:val="24"/>
          <w:szCs w:val="24"/>
        </w:rPr>
        <w:t>.</w:t>
      </w:r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Bitirme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projesi</w:t>
      </w:r>
      <w:r w:rsidR="002C417F" w:rsidRPr="00616AD9">
        <w:rPr>
          <w:rFonts w:ascii="Calibri" w:hAnsi="Calibri" w:cs="Calibri"/>
          <w:sz w:val="24"/>
          <w:szCs w:val="24"/>
        </w:rPr>
        <w:t>nin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danışmanı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grup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projelerinde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öğrenci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katkısını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belirlemek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üzere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sözlü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ve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>/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veya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yazılı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değerlendirme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yapar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>/</w:t>
      </w:r>
      <w:proofErr w:type="spellStart"/>
      <w:r w:rsidR="004D429B" w:rsidRPr="00616AD9">
        <w:rPr>
          <w:rFonts w:ascii="Calibri" w:hAnsi="Calibri" w:cs="Calibri"/>
          <w:sz w:val="24"/>
          <w:szCs w:val="24"/>
        </w:rPr>
        <w:t>yapabilir</w:t>
      </w:r>
      <w:proofErr w:type="spellEnd"/>
      <w:r w:rsidR="004D429B" w:rsidRPr="00616AD9">
        <w:rPr>
          <w:rFonts w:ascii="Calibri" w:hAnsi="Calibri" w:cs="Calibri"/>
          <w:sz w:val="24"/>
          <w:szCs w:val="24"/>
        </w:rPr>
        <w:t>.</w:t>
      </w:r>
    </w:p>
    <w:p w14:paraId="582E178D" w14:textId="62383FB9" w:rsidR="00695AA5" w:rsidRPr="00616AD9" w:rsidRDefault="00695AA5" w:rsidP="002C417F">
      <w:pPr>
        <w:pStyle w:val="Balk4"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A) </w:t>
      </w:r>
      <w:r w:rsidR="00E44447" w:rsidRPr="00616AD9">
        <w:rPr>
          <w:rFonts w:ascii="Calibri" w:hAnsi="Calibri" w:cs="Calibri"/>
          <w:sz w:val="24"/>
          <w:szCs w:val="24"/>
        </w:rPr>
        <w:t>A</w:t>
      </w:r>
      <w:r w:rsidR="173E8E09" w:rsidRPr="00616AD9">
        <w:rPr>
          <w:rFonts w:ascii="Calibri" w:hAnsi="Calibri" w:cs="Calibri"/>
          <w:sz w:val="24"/>
          <w:szCs w:val="24"/>
        </w:rPr>
        <w:t xml:space="preserve">lan </w:t>
      </w:r>
      <w:proofErr w:type="spellStart"/>
      <w:r w:rsidR="173E8E09" w:rsidRPr="00616AD9">
        <w:rPr>
          <w:rFonts w:ascii="Calibri" w:hAnsi="Calibri" w:cs="Calibri"/>
          <w:sz w:val="24"/>
          <w:szCs w:val="24"/>
        </w:rPr>
        <w:t>Yazını</w:t>
      </w:r>
      <w:proofErr w:type="spellEnd"/>
      <w:r w:rsidR="173E8E09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173E8E09" w:rsidRPr="00616AD9">
        <w:rPr>
          <w:rFonts w:ascii="Calibri" w:hAnsi="Calibri" w:cs="Calibri"/>
          <w:sz w:val="24"/>
          <w:szCs w:val="24"/>
        </w:rPr>
        <w:t>Projeleri</w:t>
      </w:r>
      <w:proofErr w:type="spellEnd"/>
      <w:r w:rsidR="173E8E09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173E8E09" w:rsidRPr="00616AD9">
        <w:rPr>
          <w:rFonts w:ascii="Calibri" w:hAnsi="Calibri" w:cs="Calibri"/>
          <w:sz w:val="24"/>
          <w:szCs w:val="24"/>
        </w:rPr>
        <w:t>için</w:t>
      </w:r>
      <w:proofErr w:type="spellEnd"/>
      <w:r w:rsidR="173E8E09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173E8E09" w:rsidRPr="00616AD9">
        <w:rPr>
          <w:rFonts w:ascii="Calibri" w:hAnsi="Calibri" w:cs="Calibri"/>
          <w:sz w:val="24"/>
          <w:szCs w:val="24"/>
        </w:rPr>
        <w:t>Değerlendirme</w:t>
      </w:r>
      <w:proofErr w:type="spellEnd"/>
      <w:r w:rsidR="173E8E09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173E8E09" w:rsidRPr="00616AD9">
        <w:rPr>
          <w:rFonts w:ascii="Calibri" w:hAnsi="Calibri" w:cs="Calibri"/>
          <w:sz w:val="24"/>
          <w:szCs w:val="24"/>
        </w:rPr>
        <w:t>Ölçütleri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580"/>
        <w:gridCol w:w="1750"/>
        <w:gridCol w:w="1854"/>
        <w:gridCol w:w="1927"/>
      </w:tblGrid>
      <w:tr w:rsidR="005E12FA" w:rsidRPr="00616AD9" w14:paraId="0F2B7F8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F9FDC" w14:textId="77777777" w:rsidR="005E12FA" w:rsidRPr="00616AD9" w:rsidRDefault="005E12FA" w:rsidP="002C417F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Değerlendirme Ölçütü ve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4894C" w14:textId="77777777" w:rsidR="005E12FA" w:rsidRPr="00616AD9" w:rsidRDefault="005E12FA" w:rsidP="002C417F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Yetersiz (%0-30)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94024D" w14:textId="77777777" w:rsidR="005E12FA" w:rsidRPr="00616AD9" w:rsidRDefault="005E12FA" w:rsidP="002C417F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Geliştirilmeli (%31-60)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E3EDC" w14:textId="326E4DB9" w:rsidR="005E12FA" w:rsidRPr="00616AD9" w:rsidRDefault="005E12FA" w:rsidP="002C417F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Yeterli</w:t>
            </w:r>
          </w:p>
          <w:p w14:paraId="6B2907B5" w14:textId="15B77773" w:rsidR="005E12FA" w:rsidRPr="00616AD9" w:rsidRDefault="005E12FA" w:rsidP="002C417F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(%61-85)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198C63" w14:textId="77777777" w:rsidR="005E12FA" w:rsidRPr="00616AD9" w:rsidRDefault="005E12FA" w:rsidP="002C417F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Mükemmel (%86-100)</w:t>
            </w:r>
          </w:p>
        </w:tc>
      </w:tr>
      <w:tr w:rsidR="005E12FA" w:rsidRPr="00616AD9" w14:paraId="191104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C7C4B8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Araştırma Sorusu ve Önemi</w:t>
            </w:r>
          </w:p>
          <w:p w14:paraId="14D2918D" w14:textId="4CA876D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6D26855E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(10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75B5C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Amaç belirsiz, psikoloji ile ilgisiz.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D8CE22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Soru var ama kuramsal önemi zayıf veya çok geniş.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68D5F9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Net bir soru ve amaç belirlenmiş.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5B9AD" w14:textId="0DAF8F0C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Özgün, iyi sınırlandırılmış ve alan yazınındaki boşluğa odaklanan soru.</w:t>
            </w:r>
          </w:p>
        </w:tc>
      </w:tr>
      <w:tr w:rsidR="005E12FA" w:rsidRPr="00616AD9" w14:paraId="605DAE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331561" w14:textId="5AA5D2B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Alan Yazını Kapsamı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br/>
            </w:r>
          </w:p>
          <w:p w14:paraId="48C7FD8F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(15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73030" w14:textId="27F0B66A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Kaynak sayısı yetersiz, güncellik 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E08818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Sayı yeterli ama sadece eski veya ilgisiz kaynaklar.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1AE5A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25-30 kaynak, temel ve güncel çalışmalar mevcut.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A7DED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Geniş ve derinlemesine tarama, klasik-güncel dengesi kusursuz.</w:t>
            </w:r>
          </w:p>
        </w:tc>
      </w:tr>
      <w:tr w:rsidR="005E12FA" w:rsidRPr="00616AD9" w14:paraId="694C3E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46EABD" w14:textId="46AC4F3D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Eleştirel Analiz ve Sentez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br/>
            </w:r>
          </w:p>
          <w:p w14:paraId="06A81C98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>(15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5DB514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 xml:space="preserve">Sadece özetleme yapılmış, 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>bağlantı 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8B381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 xml:space="preserve">Parça parça bilgi var, 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>bütünlük zayıf.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0B43CB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 xml:space="preserve">Farklı görüşler karşılaştırılmış 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>ve sentezlenmiş.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3473D4" w14:textId="2AE9408C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 xml:space="preserve">Alan yazını eleştirel bir gözle 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>tartışılmış, özgün çıkarımlar var.</w:t>
            </w:r>
          </w:p>
        </w:tc>
      </w:tr>
      <w:tr w:rsidR="005E12FA" w:rsidRPr="00616AD9" w14:paraId="02EDC1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73821" w14:textId="1EAD5F12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 xml:space="preserve">APA 7 Formatı ve </w:t>
            </w:r>
            <w:r w:rsidR="00644E58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Yazım</w:t>
            </w:r>
          </w:p>
          <w:p w14:paraId="09010C3B" w14:textId="5B68AE9A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083ED66E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(10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B4E6C4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APA kurallarına uyulmamış, çok hata var.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5DEDE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Temel kurallar doğru ama detaylarda (atıf, kaynakça) hatalar var.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3D99F" w14:textId="368D46E3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Genel olarak APA</w:t>
            </w:r>
            <w:r w:rsidR="00950531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kurallarına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uygun, dil akıcı.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05C9D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Kusursuz APA kullanımı, akademik ve profesyonel dil.</w:t>
            </w:r>
          </w:p>
        </w:tc>
      </w:tr>
      <w:tr w:rsidR="005E12FA" w:rsidRPr="00616AD9" w14:paraId="3E5BD1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341CF" w14:textId="59FF22CF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Sonuç ve Öneriler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br/>
            </w:r>
          </w:p>
          <w:p w14:paraId="0700735A" w14:textId="01252005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</w:t>
            </w:r>
            <w:r w:rsidR="007D4E9E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10</w:t>
            </w: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5EC4F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Sonuç bölümü yok veya metinden kopuk.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575768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Genel geçer ifadeler, zayıf öneriler.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C12047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Bulgularla tutarlı sonuç ve öneriler.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00020E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Gelecek çalışmalar ve uygulamalar için somut, yaratıcı öneriler.</w:t>
            </w:r>
          </w:p>
        </w:tc>
      </w:tr>
      <w:tr w:rsidR="005E12FA" w:rsidRPr="00616AD9" w14:paraId="5E6467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723374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Sunum ve Savunma</w:t>
            </w:r>
          </w:p>
          <w:p w14:paraId="2F2CD4E4" w14:textId="2BE74960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65EFE9F2" w14:textId="38A5EC5C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</w:t>
            </w:r>
            <w:r w:rsidR="007D4E9E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10</w:t>
            </w: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ECED1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Konuya hakimiyet zayıf, sorular yanıtsız.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102F7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Sunum dağınık, sorulara kısmi yanıt.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B8BCE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Anlaşılır sunum, sorulara tatmin edici yanıtlar.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0F4204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Etkileyici sunum, sorulara derinlikli ve profesyonel yanıtlar.</w:t>
            </w:r>
          </w:p>
        </w:tc>
      </w:tr>
      <w:tr w:rsidR="005E12FA" w:rsidRPr="00616AD9" w14:paraId="795159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B5B11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TOPLAM</w:t>
            </w:r>
          </w:p>
          <w:p w14:paraId="4CEA119E" w14:textId="76CCFFA5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(</w:t>
            </w:r>
            <w:r w:rsidR="007D4E9E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7</w:t>
            </w: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B2B5F6" w14:textId="2314364E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B76DC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B9D40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C9D75" w14:textId="77777777" w:rsidR="005E12FA" w:rsidRPr="00616AD9" w:rsidRDefault="005E12FA" w:rsidP="002C417F">
            <w:pPr>
              <w:spacing w:before="0" w:after="0" w:line="276" w:lineRule="auto"/>
              <w:rPr>
                <w:rFonts w:ascii="Calibri" w:eastAsia="Times New Roman" w:hAnsi="Calibri" w:cs="Calibri"/>
                <w:sz w:val="24"/>
                <w:szCs w:val="24"/>
                <w:lang w:val="tr-TR" w:eastAsia="tr-TR"/>
              </w:rPr>
            </w:pPr>
          </w:p>
        </w:tc>
      </w:tr>
    </w:tbl>
    <w:p w14:paraId="648F03E0" w14:textId="77777777" w:rsidR="00852A3C" w:rsidRPr="00616AD9" w:rsidRDefault="00852A3C" w:rsidP="00852A3C">
      <w:pPr>
        <w:pStyle w:val="Balk4"/>
        <w:spacing w:line="276" w:lineRule="auto"/>
        <w:rPr>
          <w:rFonts w:ascii="Calibri" w:hAnsi="Calibri" w:cs="Calibri"/>
          <w:sz w:val="24"/>
          <w:szCs w:val="24"/>
        </w:rPr>
      </w:pPr>
    </w:p>
    <w:p w14:paraId="6AD3E125" w14:textId="5AA41A3A" w:rsidR="00852A3C" w:rsidRPr="00616AD9" w:rsidRDefault="00695AA5" w:rsidP="00852A3C">
      <w:pPr>
        <w:pStyle w:val="Balk4"/>
        <w:spacing w:line="276" w:lineRule="auto"/>
        <w:rPr>
          <w:rFonts w:ascii="Calibri" w:hAnsi="Calibri" w:cs="Calibri"/>
          <w:sz w:val="24"/>
          <w:szCs w:val="24"/>
        </w:rPr>
      </w:pPr>
      <w:r w:rsidRPr="00616AD9">
        <w:rPr>
          <w:rFonts w:ascii="Calibri" w:hAnsi="Calibri" w:cs="Calibri"/>
          <w:sz w:val="24"/>
          <w:szCs w:val="24"/>
        </w:rPr>
        <w:t xml:space="preserve">B) </w:t>
      </w:r>
      <w:proofErr w:type="spellStart"/>
      <w:r w:rsidR="2F97BFED" w:rsidRPr="00616AD9">
        <w:rPr>
          <w:rFonts w:ascii="Calibri" w:hAnsi="Calibri" w:cs="Calibri"/>
          <w:sz w:val="24"/>
          <w:szCs w:val="24"/>
        </w:rPr>
        <w:t>Ampirik</w:t>
      </w:r>
      <w:proofErr w:type="spellEnd"/>
      <w:r w:rsidR="2F97BFED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AD9">
        <w:rPr>
          <w:rFonts w:ascii="Calibri" w:hAnsi="Calibri" w:cs="Calibri"/>
          <w:sz w:val="24"/>
          <w:szCs w:val="24"/>
        </w:rPr>
        <w:t>A</w:t>
      </w:r>
      <w:r w:rsidR="2B48AEC1" w:rsidRPr="00616AD9">
        <w:rPr>
          <w:rFonts w:ascii="Calibri" w:hAnsi="Calibri" w:cs="Calibri"/>
          <w:sz w:val="24"/>
          <w:szCs w:val="24"/>
        </w:rPr>
        <w:t>raştırma</w:t>
      </w:r>
      <w:proofErr w:type="spellEnd"/>
      <w:r w:rsidR="2B48AEC1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2B48AEC1" w:rsidRPr="00616AD9">
        <w:rPr>
          <w:rFonts w:ascii="Calibri" w:hAnsi="Calibri" w:cs="Calibri"/>
          <w:sz w:val="24"/>
          <w:szCs w:val="24"/>
        </w:rPr>
        <w:t>Projeleri</w:t>
      </w:r>
      <w:proofErr w:type="spellEnd"/>
      <w:r w:rsidR="2B48AEC1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2B48AEC1" w:rsidRPr="00616AD9">
        <w:rPr>
          <w:rFonts w:ascii="Calibri" w:hAnsi="Calibri" w:cs="Calibri"/>
          <w:sz w:val="24"/>
          <w:szCs w:val="24"/>
        </w:rPr>
        <w:t>için</w:t>
      </w:r>
      <w:proofErr w:type="spellEnd"/>
      <w:r w:rsidR="2B48AEC1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2B48AEC1" w:rsidRPr="00616AD9">
        <w:rPr>
          <w:rFonts w:ascii="Calibri" w:hAnsi="Calibri" w:cs="Calibri"/>
          <w:sz w:val="24"/>
          <w:szCs w:val="24"/>
        </w:rPr>
        <w:t>Değerlendirme</w:t>
      </w:r>
      <w:proofErr w:type="spellEnd"/>
      <w:r w:rsidR="2B48AEC1" w:rsidRPr="00616A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2B48AEC1" w:rsidRPr="00616AD9">
        <w:rPr>
          <w:rFonts w:ascii="Calibri" w:hAnsi="Calibri" w:cs="Calibri"/>
          <w:sz w:val="24"/>
          <w:szCs w:val="24"/>
        </w:rPr>
        <w:t>Ölçütleri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741"/>
        <w:gridCol w:w="1631"/>
        <w:gridCol w:w="1883"/>
        <w:gridCol w:w="1943"/>
      </w:tblGrid>
      <w:tr w:rsidR="00534142" w:rsidRPr="00616AD9" w14:paraId="6EC689A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A0EBDE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Değerlendirme Ölçütü ve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568F5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Yetersiz (%0-30)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85985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Geliştirilmeli (%31-60)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A2C9B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Yeterli </w:t>
            </w:r>
          </w:p>
          <w:p w14:paraId="042F06FB" w14:textId="4596E133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(%61-85)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2B7F7C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Mükemmel (%86-100)</w:t>
            </w:r>
          </w:p>
        </w:tc>
      </w:tr>
      <w:tr w:rsidR="00534142" w:rsidRPr="00616AD9" w14:paraId="61072E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B515D" w14:textId="3046160C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Problem Durumu ve Alan Yazını</w:t>
            </w:r>
          </w:p>
          <w:p w14:paraId="4E8D2F21" w14:textId="2EF5D110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1955F6BB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(10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73370" w14:textId="5350ED18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Hipotez ve alan yazını temeli zayıf.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CF872" w14:textId="17B167A0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Alan yazını var ama hipotezlerle ilişkisi kopuk.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4266D" w14:textId="2D140BEF" w:rsidR="00534142" w:rsidRPr="00616AD9" w:rsidRDefault="001C297F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Alan yazını</w:t>
            </w:r>
            <w:r w:rsidR="00534142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, araştırma problemini destekliyor.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02E490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Güçlü kuramsal çerçeve, net hipotezler.</w:t>
            </w:r>
          </w:p>
        </w:tc>
      </w:tr>
      <w:tr w:rsidR="00534142" w:rsidRPr="00616AD9" w14:paraId="13D166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93AB78" w14:textId="42FA6FAA" w:rsidR="00534142" w:rsidRPr="00616AD9" w:rsidRDefault="00644E58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Yöntem (Metodoloji)</w:t>
            </w:r>
            <w:r w:rsidR="00534142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br/>
            </w:r>
          </w:p>
          <w:p w14:paraId="5725F8A1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(15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010C0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Desen, örneklem veya ölçüm araçları hatalı/belirsiz.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F94E7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Yöntem açıklanmış ama sınırlılıkları veya uygunluğu tartışmalı.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04520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Geçerli ve güvenilir araçlar, uygun desen ve örneklem.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38A2FC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Araştırma sorusuna en uygun yöntem, detaylı prosedür ve etik hassasiyet.</w:t>
            </w:r>
          </w:p>
        </w:tc>
      </w:tr>
      <w:tr w:rsidR="00534142" w:rsidRPr="00616AD9" w14:paraId="74B865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694F35" w14:textId="39DEAF3F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Bulgular ve Analiz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br/>
            </w:r>
          </w:p>
          <w:p w14:paraId="03106AEA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(15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25180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Yanlış analiz veya eksik raporlama.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D61B6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Analizler yapılmış ama raporlama standartlara uymuyor.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A552B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İstatistiksel prensiplere uygun analiz ve doğru raporlama.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20220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İleri düzey analiz, bulguların tablo/grafiklerle net sunumu.</w:t>
            </w:r>
          </w:p>
        </w:tc>
      </w:tr>
      <w:tr w:rsidR="00534142" w:rsidRPr="00616AD9" w14:paraId="5E39D0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EDF4C" w14:textId="7886441D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Tartışma ve </w:t>
            </w:r>
            <w:r w:rsidR="00644E58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Sonuç</w:t>
            </w:r>
          </w:p>
          <w:p w14:paraId="78694757" w14:textId="2E9F8C86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79E2C18C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(10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81C43" w14:textId="0B7EBCE4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Bulgular sadece tekrar edilmiş, </w:t>
            </w:r>
            <w:r w:rsidR="00644E58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sonuç kısmı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0E852" w14:textId="472FE714" w:rsidR="00534142" w:rsidRPr="00616AD9" w:rsidRDefault="00644E58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Tartışma ve sonuç bölümü </w:t>
            </w:r>
            <w:r w:rsidR="001C297F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alan yazınından</w:t>
            </w:r>
            <w:r w:rsidR="00534142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kopuk veya sığ.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D4B30" w14:textId="66578135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Bulgular </w:t>
            </w:r>
            <w:r w:rsidR="001C297F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alan yazınıyla</w:t>
            </w: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ilişkilendirilerek tartışılmış.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A2929" w14:textId="011A0D3D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Bulguların kuramsal ve pratik anlamları derinlemesine tartışılmış.</w:t>
            </w:r>
          </w:p>
        </w:tc>
      </w:tr>
      <w:tr w:rsidR="00534142" w:rsidRPr="00616AD9" w14:paraId="45393D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8AAD5D" w14:textId="4D146DD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lastRenderedPageBreak/>
              <w:t>APA 7 Formatı ve Yazım</w:t>
            </w:r>
          </w:p>
          <w:p w14:paraId="1AD1D279" w14:textId="77777777" w:rsidR="00950531" w:rsidRPr="00616AD9" w:rsidRDefault="00950531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2229AAB8" w14:textId="7919506B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</w:t>
            </w:r>
            <w:r w:rsidR="00644E58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10</w:t>
            </w: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717D5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Format kurallarına uyulmamış.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A08B0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Önemli format hataları mevcut.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C3E9F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APA 7 kurallarına genel uyum.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9B4F2D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Kusursuz format ve akademik dil.</w:t>
            </w:r>
          </w:p>
        </w:tc>
      </w:tr>
      <w:tr w:rsidR="00534142" w:rsidRPr="00616AD9" w14:paraId="5DFACB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9DA6C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Sunum ve Savunma</w:t>
            </w:r>
          </w:p>
          <w:p w14:paraId="096D421F" w14:textId="7E842580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  <w:p w14:paraId="3F8E4D6B" w14:textId="32581CBF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(</w:t>
            </w:r>
            <w:r w:rsidR="00644E58"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10</w:t>
            </w: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CD783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Hakimiyet zayıf.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4AE08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Sunum ve savunma standart düzeyde.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3542E5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Akıcı sunum, hakimiyet iyi.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42ACC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Profesyonel sunum, metodolojik sorulara yetkin yanıtlar.</w:t>
            </w:r>
          </w:p>
        </w:tc>
      </w:tr>
      <w:tr w:rsidR="00534142" w:rsidRPr="00616AD9" w14:paraId="7148026B" w14:textId="77777777" w:rsidTr="001C29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E24824" w14:textId="77777777" w:rsidR="001C297F" w:rsidRPr="00616AD9" w:rsidRDefault="001C297F" w:rsidP="002C417F">
            <w:pPr>
              <w:spacing w:before="0" w:after="0" w:line="276" w:lineRule="auto"/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TOPLAM</w:t>
            </w:r>
          </w:p>
          <w:p w14:paraId="796261BC" w14:textId="18EAF443" w:rsidR="00534142" w:rsidRPr="00616AD9" w:rsidRDefault="001C297F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  <w:r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(</w:t>
            </w:r>
            <w:r w:rsidR="00644E58" w:rsidRPr="00616AD9"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  <w:t>7</w:t>
            </w:r>
            <w:r w:rsidRPr="00616AD9">
              <w:rPr>
                <w:rFonts w:ascii="Calibri" w:eastAsia="Times New Roman" w:hAnsi="Calibri" w:cs="Calibri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 Puan)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4C545E" w14:textId="72F912F5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4D89B7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color w:val="1F1F1F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91D13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D5BCF" w14:textId="77777777" w:rsidR="00534142" w:rsidRPr="00616AD9" w:rsidRDefault="00534142" w:rsidP="002C417F">
            <w:pPr>
              <w:spacing w:before="0" w:after="0" w:line="276" w:lineRule="auto"/>
              <w:rPr>
                <w:rFonts w:ascii="Calibri" w:eastAsia="Times New Roman" w:hAnsi="Calibri" w:cs="Calibri"/>
                <w:sz w:val="24"/>
                <w:szCs w:val="24"/>
                <w:lang w:val="tr-TR" w:eastAsia="tr-TR"/>
              </w:rPr>
            </w:pPr>
          </w:p>
        </w:tc>
      </w:tr>
    </w:tbl>
    <w:p w14:paraId="7178D246" w14:textId="77777777" w:rsidR="0069796A" w:rsidRPr="00616AD9" w:rsidRDefault="0069796A" w:rsidP="002C417F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69796A" w:rsidRPr="00616AD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01DB" w14:textId="77777777" w:rsidR="00012635" w:rsidRDefault="00012635" w:rsidP="00495E86">
      <w:pPr>
        <w:spacing w:before="0" w:after="0" w:line="240" w:lineRule="auto"/>
      </w:pPr>
      <w:r>
        <w:separator/>
      </w:r>
    </w:p>
  </w:endnote>
  <w:endnote w:type="continuationSeparator" w:id="0">
    <w:p w14:paraId="12C8886C" w14:textId="77777777" w:rsidR="00012635" w:rsidRDefault="00012635" w:rsidP="00495E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6593" w14:textId="76A68C96" w:rsidR="00495E86" w:rsidRPr="00495E86" w:rsidRDefault="00495E86" w:rsidP="00495E86">
    <w:pPr>
      <w:pStyle w:val="AltBilgi"/>
      <w:jc w:val="center"/>
      <w:rPr>
        <w:rFonts w:ascii="Calibri" w:hAnsi="Calibri" w:cs="Calibri"/>
      </w:rPr>
    </w:pPr>
    <w:r w:rsidRPr="00495E86">
      <w:rPr>
        <w:rFonts w:ascii="Calibri" w:hAnsi="Calibri" w:cs="Calibri"/>
        <w:lang w:val="tr-TR"/>
      </w:rPr>
      <w:t xml:space="preserve">Sayfa </w:t>
    </w:r>
    <w:r w:rsidRPr="00495E86">
      <w:rPr>
        <w:rFonts w:ascii="Calibri" w:hAnsi="Calibri" w:cs="Calibri"/>
      </w:rPr>
      <w:fldChar w:fldCharType="begin"/>
    </w:r>
    <w:r w:rsidRPr="00495E86">
      <w:rPr>
        <w:rFonts w:ascii="Calibri" w:hAnsi="Calibri" w:cs="Calibri"/>
      </w:rPr>
      <w:instrText>PAGE  \* Arabic  \* MERGEFORMAT</w:instrText>
    </w:r>
    <w:r w:rsidRPr="00495E86">
      <w:rPr>
        <w:rFonts w:ascii="Calibri" w:hAnsi="Calibri" w:cs="Calibri"/>
      </w:rPr>
      <w:fldChar w:fldCharType="separate"/>
    </w:r>
    <w:r w:rsidRPr="00495E86">
      <w:rPr>
        <w:rFonts w:ascii="Calibri" w:hAnsi="Calibri" w:cs="Calibri"/>
        <w:lang w:val="tr-TR"/>
      </w:rPr>
      <w:t>1</w:t>
    </w:r>
    <w:r w:rsidRPr="00495E86">
      <w:rPr>
        <w:rFonts w:ascii="Calibri" w:hAnsi="Calibri" w:cs="Calibri"/>
      </w:rPr>
      <w:fldChar w:fldCharType="end"/>
    </w:r>
    <w:r w:rsidRPr="00495E86">
      <w:rPr>
        <w:rFonts w:ascii="Calibri" w:hAnsi="Calibri" w:cs="Calibri"/>
        <w:lang w:val="tr-TR"/>
      </w:rPr>
      <w:t xml:space="preserve"> / </w:t>
    </w:r>
    <w:r w:rsidRPr="00495E86">
      <w:rPr>
        <w:rFonts w:ascii="Calibri" w:hAnsi="Calibri" w:cs="Calibri"/>
      </w:rPr>
      <w:fldChar w:fldCharType="begin"/>
    </w:r>
    <w:r w:rsidRPr="00495E86">
      <w:rPr>
        <w:rFonts w:ascii="Calibri" w:hAnsi="Calibri" w:cs="Calibri"/>
      </w:rPr>
      <w:instrText>NUMPAGES  \* Arabic  \* MERGEFORMAT</w:instrText>
    </w:r>
    <w:r w:rsidRPr="00495E86">
      <w:rPr>
        <w:rFonts w:ascii="Calibri" w:hAnsi="Calibri" w:cs="Calibri"/>
      </w:rPr>
      <w:fldChar w:fldCharType="separate"/>
    </w:r>
    <w:r w:rsidRPr="00495E86">
      <w:rPr>
        <w:rFonts w:ascii="Calibri" w:hAnsi="Calibri" w:cs="Calibri"/>
        <w:lang w:val="tr-TR"/>
      </w:rPr>
      <w:t>2</w:t>
    </w:r>
    <w:r w:rsidRPr="00495E86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5934" w14:textId="77777777" w:rsidR="00012635" w:rsidRDefault="00012635" w:rsidP="00495E86">
      <w:pPr>
        <w:spacing w:before="0" w:after="0" w:line="240" w:lineRule="auto"/>
      </w:pPr>
      <w:r>
        <w:separator/>
      </w:r>
    </w:p>
  </w:footnote>
  <w:footnote w:type="continuationSeparator" w:id="0">
    <w:p w14:paraId="6A76E9FA" w14:textId="77777777" w:rsidR="00012635" w:rsidRDefault="00012635" w:rsidP="00495E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DC55" w14:textId="77777777" w:rsidR="00495E86" w:rsidRDefault="00495E86">
    <w:pPr>
      <w:pStyle w:val="stBilgi"/>
    </w:pP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616AD9" w:rsidRPr="00616AD9" w14:paraId="6A9D2A2B" w14:textId="77777777" w:rsidTr="0056525E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42E86A7" w14:textId="77777777" w:rsidR="00616AD9" w:rsidRPr="00616AD9" w:rsidRDefault="00616AD9" w:rsidP="00616AD9">
          <w:pPr>
            <w:pStyle w:val="stBilgi"/>
            <w:rPr>
              <w:lang w:val="nl-NL"/>
            </w:rPr>
          </w:pPr>
          <w:r w:rsidRPr="00616AD9">
            <w:rPr>
              <w:lang w:val="nl-NL"/>
            </w:rPr>
            <w:drawing>
              <wp:inline distT="0" distB="0" distL="0" distR="0" wp14:anchorId="31953809" wp14:editId="44936CC3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75E7855" w14:textId="77777777" w:rsidR="00616AD9" w:rsidRPr="00495E86" w:rsidRDefault="00616AD9" w:rsidP="00616AD9">
          <w:pPr>
            <w:pStyle w:val="Balk1"/>
            <w:keepNext/>
            <w:spacing w:line="276" w:lineRule="auto"/>
            <w:jc w:val="center"/>
            <w:rPr>
              <w:rFonts w:ascii="Calibri" w:hAnsi="Calibri" w:cs="Calibri"/>
              <w:sz w:val="28"/>
              <w:szCs w:val="28"/>
            </w:rPr>
          </w:pPr>
          <w:r w:rsidRPr="00495E86">
            <w:rPr>
              <w:rFonts w:ascii="Calibri" w:hAnsi="Calibri" w:cs="Calibri"/>
              <w:sz w:val="28"/>
              <w:szCs w:val="28"/>
            </w:rPr>
            <w:t>PSİKOLOJİ BÖLÜMÜ LİSANS BİTİRME PROJESİ DEĞERLENDİRME KRİTERLERİ</w:t>
          </w:r>
        </w:p>
        <w:p w14:paraId="141071F6" w14:textId="76FF2200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b/>
              <w:bCs/>
              <w:lang w:val="tr-TR"/>
            </w:rPr>
          </w:pPr>
        </w:p>
      </w:tc>
      <w:tc>
        <w:tcPr>
          <w:tcW w:w="1781" w:type="dxa"/>
          <w:vAlign w:val="center"/>
        </w:tcPr>
        <w:p w14:paraId="55F09A9F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Doküman Kodu</w:t>
          </w:r>
        </w:p>
      </w:tc>
      <w:tc>
        <w:tcPr>
          <w:tcW w:w="1351" w:type="dxa"/>
          <w:vAlign w:val="center"/>
        </w:tcPr>
        <w:p w14:paraId="0A689EB5" w14:textId="42368699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FR.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IISBF</w:t>
          </w: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.01</w:t>
          </w:r>
        </w:p>
      </w:tc>
    </w:tr>
    <w:tr w:rsidR="00616AD9" w:rsidRPr="00616AD9" w14:paraId="0FC0BC6F" w14:textId="77777777" w:rsidTr="0056525E">
      <w:trPr>
        <w:trHeight w:val="340"/>
        <w:jc w:val="center"/>
      </w:trPr>
      <w:tc>
        <w:tcPr>
          <w:tcW w:w="1980" w:type="dxa"/>
          <w:vMerge/>
          <w:vAlign w:val="center"/>
        </w:tcPr>
        <w:p w14:paraId="2A67981A" w14:textId="77777777" w:rsidR="00616AD9" w:rsidRPr="00616AD9" w:rsidRDefault="00616AD9" w:rsidP="00616AD9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6342E72C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18AB7900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Yayın Tarihi</w:t>
          </w:r>
        </w:p>
      </w:tc>
      <w:tc>
        <w:tcPr>
          <w:tcW w:w="1351" w:type="dxa"/>
          <w:vAlign w:val="center"/>
        </w:tcPr>
        <w:p w14:paraId="054DABB4" w14:textId="5BF73613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2</w:t>
          </w: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6.03.2026</w:t>
          </w:r>
        </w:p>
      </w:tc>
    </w:tr>
    <w:tr w:rsidR="00616AD9" w:rsidRPr="00616AD9" w14:paraId="23704CB2" w14:textId="77777777" w:rsidTr="0056525E">
      <w:trPr>
        <w:trHeight w:val="340"/>
        <w:jc w:val="center"/>
      </w:trPr>
      <w:tc>
        <w:tcPr>
          <w:tcW w:w="1980" w:type="dxa"/>
          <w:vMerge/>
          <w:vAlign w:val="center"/>
        </w:tcPr>
        <w:p w14:paraId="7009AFF5" w14:textId="77777777" w:rsidR="00616AD9" w:rsidRPr="00616AD9" w:rsidRDefault="00616AD9" w:rsidP="00616AD9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3EB04EB4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0CC81D3F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Tarihi</w:t>
          </w:r>
        </w:p>
      </w:tc>
      <w:tc>
        <w:tcPr>
          <w:tcW w:w="1351" w:type="dxa"/>
          <w:vAlign w:val="center"/>
        </w:tcPr>
        <w:p w14:paraId="7416A2CB" w14:textId="35E264C0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-</w:t>
          </w:r>
        </w:p>
      </w:tc>
    </w:tr>
    <w:tr w:rsidR="00616AD9" w:rsidRPr="00616AD9" w14:paraId="586987EB" w14:textId="77777777" w:rsidTr="0056525E">
      <w:trPr>
        <w:trHeight w:val="340"/>
        <w:jc w:val="center"/>
      </w:trPr>
      <w:tc>
        <w:tcPr>
          <w:tcW w:w="1980" w:type="dxa"/>
          <w:vMerge/>
          <w:vAlign w:val="center"/>
        </w:tcPr>
        <w:p w14:paraId="263B0163" w14:textId="77777777" w:rsidR="00616AD9" w:rsidRPr="00616AD9" w:rsidRDefault="00616AD9" w:rsidP="00616AD9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40B0F9B3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60680D7C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Numarası</w:t>
          </w:r>
        </w:p>
      </w:tc>
      <w:tc>
        <w:tcPr>
          <w:tcW w:w="1351" w:type="dxa"/>
          <w:vAlign w:val="center"/>
        </w:tcPr>
        <w:p w14:paraId="12DA3680" w14:textId="493FD82A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0</w:t>
          </w:r>
        </w:p>
      </w:tc>
    </w:tr>
    <w:tr w:rsidR="00616AD9" w:rsidRPr="00616AD9" w14:paraId="2146BB89" w14:textId="77777777" w:rsidTr="0056525E">
      <w:trPr>
        <w:trHeight w:val="340"/>
        <w:jc w:val="center"/>
      </w:trPr>
      <w:tc>
        <w:tcPr>
          <w:tcW w:w="1980" w:type="dxa"/>
          <w:vMerge/>
          <w:vAlign w:val="center"/>
        </w:tcPr>
        <w:p w14:paraId="63901DC8" w14:textId="77777777" w:rsidR="00616AD9" w:rsidRPr="00616AD9" w:rsidRDefault="00616AD9" w:rsidP="00616AD9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2AD37293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0CDF40FB" w14:textId="77777777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Gizlilik Sınıfı</w:t>
          </w:r>
        </w:p>
      </w:tc>
      <w:tc>
        <w:tcPr>
          <w:tcW w:w="1351" w:type="dxa"/>
          <w:vAlign w:val="center"/>
        </w:tcPr>
        <w:p w14:paraId="6BCC8CE9" w14:textId="68A25431" w:rsidR="00616AD9" w:rsidRPr="00616AD9" w:rsidRDefault="00616AD9" w:rsidP="00616AD9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Hizmete Özel</w:t>
          </w:r>
        </w:p>
      </w:tc>
    </w:tr>
  </w:tbl>
  <w:p w14:paraId="206B986A" w14:textId="77777777" w:rsidR="00495E86" w:rsidRDefault="00495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8C1"/>
    <w:multiLevelType w:val="hybridMultilevel"/>
    <w:tmpl w:val="5D3A075E"/>
    <w:lvl w:ilvl="0" w:tplc="20E20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C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D4A3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B0E8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869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B5CE0D7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4582DB92">
      <w:numFmt w:val="decimal"/>
      <w:lvlText w:val=""/>
      <w:lvlJc w:val="left"/>
    </w:lvl>
    <w:lvl w:ilvl="7" w:tplc="F2148610">
      <w:numFmt w:val="decimal"/>
      <w:lvlText w:val=""/>
      <w:lvlJc w:val="left"/>
    </w:lvl>
    <w:lvl w:ilvl="8" w:tplc="8D4E5070">
      <w:numFmt w:val="decimal"/>
      <w:lvlText w:val=""/>
      <w:lvlJc w:val="left"/>
    </w:lvl>
  </w:abstractNum>
  <w:abstractNum w:abstractNumId="1" w15:restartNumberingAfterBreak="0">
    <w:nsid w:val="099A08C2"/>
    <w:multiLevelType w:val="hybridMultilevel"/>
    <w:tmpl w:val="86EA6534"/>
    <w:lvl w:ilvl="0" w:tplc="FBDCE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4EA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6C1D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2FE5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23C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71FE83A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9006DD54">
      <w:numFmt w:val="decimal"/>
      <w:lvlText w:val=""/>
      <w:lvlJc w:val="left"/>
    </w:lvl>
    <w:lvl w:ilvl="7" w:tplc="9ECA415E">
      <w:numFmt w:val="decimal"/>
      <w:lvlText w:val=""/>
      <w:lvlJc w:val="left"/>
    </w:lvl>
    <w:lvl w:ilvl="8" w:tplc="0A466722">
      <w:numFmt w:val="decimal"/>
      <w:lvlText w:val=""/>
      <w:lvlJc w:val="left"/>
    </w:lvl>
  </w:abstractNum>
  <w:abstractNum w:abstractNumId="2" w15:restartNumberingAfterBreak="0">
    <w:nsid w:val="099A08C3"/>
    <w:multiLevelType w:val="hybridMultilevel"/>
    <w:tmpl w:val="4336FB2A"/>
    <w:lvl w:ilvl="0" w:tplc="1938F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06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98922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9BEA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0C2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276A7CE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2B70D484">
      <w:numFmt w:val="decimal"/>
      <w:lvlText w:val=""/>
      <w:lvlJc w:val="left"/>
    </w:lvl>
    <w:lvl w:ilvl="7" w:tplc="5A500440">
      <w:numFmt w:val="decimal"/>
      <w:lvlText w:val=""/>
      <w:lvlJc w:val="left"/>
    </w:lvl>
    <w:lvl w:ilvl="8" w:tplc="8222B246">
      <w:numFmt w:val="decimal"/>
      <w:lvlText w:val=""/>
      <w:lvlJc w:val="left"/>
    </w:lvl>
  </w:abstractNum>
  <w:abstractNum w:abstractNumId="3" w15:restartNumberingAfterBreak="0">
    <w:nsid w:val="16A864E1"/>
    <w:multiLevelType w:val="hybridMultilevel"/>
    <w:tmpl w:val="4D369702"/>
    <w:lvl w:ilvl="0" w:tplc="065C37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F68E3"/>
    <w:multiLevelType w:val="hybridMultilevel"/>
    <w:tmpl w:val="51A24E2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366E38"/>
    <w:multiLevelType w:val="hybridMultilevel"/>
    <w:tmpl w:val="7A28B7CC"/>
    <w:lvl w:ilvl="0" w:tplc="0CEC167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E56653"/>
    <w:multiLevelType w:val="hybridMultilevel"/>
    <w:tmpl w:val="B5482312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C07962"/>
    <w:multiLevelType w:val="hybridMultilevel"/>
    <w:tmpl w:val="FED82D2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02C52"/>
    <w:multiLevelType w:val="hybridMultilevel"/>
    <w:tmpl w:val="E7B49B6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C7156C"/>
    <w:multiLevelType w:val="hybridMultilevel"/>
    <w:tmpl w:val="031E0CB4"/>
    <w:lvl w:ilvl="0" w:tplc="065C378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7477392">
    <w:abstractNumId w:val="0"/>
  </w:num>
  <w:num w:numId="2" w16cid:durableId="810830260">
    <w:abstractNumId w:val="1"/>
  </w:num>
  <w:num w:numId="3" w16cid:durableId="1487093205">
    <w:abstractNumId w:val="2"/>
  </w:num>
  <w:num w:numId="4" w16cid:durableId="181164274">
    <w:abstractNumId w:val="3"/>
  </w:num>
  <w:num w:numId="5" w16cid:durableId="1598175204">
    <w:abstractNumId w:val="9"/>
  </w:num>
  <w:num w:numId="6" w16cid:durableId="1883009888">
    <w:abstractNumId w:val="5"/>
  </w:num>
  <w:num w:numId="7" w16cid:durableId="538127859">
    <w:abstractNumId w:val="8"/>
  </w:num>
  <w:num w:numId="8" w16cid:durableId="1971932069">
    <w:abstractNumId w:val="6"/>
  </w:num>
  <w:num w:numId="9" w16cid:durableId="806316803">
    <w:abstractNumId w:val="4"/>
  </w:num>
  <w:num w:numId="10" w16cid:durableId="957491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B8"/>
    <w:rsid w:val="00012635"/>
    <w:rsid w:val="000726D9"/>
    <w:rsid w:val="000D1A62"/>
    <w:rsid w:val="000D790D"/>
    <w:rsid w:val="000FE29C"/>
    <w:rsid w:val="00162B32"/>
    <w:rsid w:val="001C297F"/>
    <w:rsid w:val="001C42F7"/>
    <w:rsid w:val="001E6B19"/>
    <w:rsid w:val="0020753B"/>
    <w:rsid w:val="002C417F"/>
    <w:rsid w:val="004167E8"/>
    <w:rsid w:val="00495E86"/>
    <w:rsid w:val="004D429B"/>
    <w:rsid w:val="004F01E7"/>
    <w:rsid w:val="00534142"/>
    <w:rsid w:val="00543492"/>
    <w:rsid w:val="005E12FA"/>
    <w:rsid w:val="00616AD9"/>
    <w:rsid w:val="00644E58"/>
    <w:rsid w:val="00657DB8"/>
    <w:rsid w:val="00695AA5"/>
    <w:rsid w:val="0069796A"/>
    <w:rsid w:val="006D0E8D"/>
    <w:rsid w:val="006E5FB8"/>
    <w:rsid w:val="006E6117"/>
    <w:rsid w:val="007248C1"/>
    <w:rsid w:val="00747D05"/>
    <w:rsid w:val="007D1A8C"/>
    <w:rsid w:val="007D4E9E"/>
    <w:rsid w:val="007F1FF6"/>
    <w:rsid w:val="00852A3C"/>
    <w:rsid w:val="0089209A"/>
    <w:rsid w:val="008C7F42"/>
    <w:rsid w:val="008F69D3"/>
    <w:rsid w:val="00950531"/>
    <w:rsid w:val="00992CA9"/>
    <w:rsid w:val="009C3655"/>
    <w:rsid w:val="00A04CC0"/>
    <w:rsid w:val="00B45F10"/>
    <w:rsid w:val="00B6796A"/>
    <w:rsid w:val="00B97BB7"/>
    <w:rsid w:val="00C33464"/>
    <w:rsid w:val="00DF1736"/>
    <w:rsid w:val="00E074A4"/>
    <w:rsid w:val="00E44447"/>
    <w:rsid w:val="00EB7F7B"/>
    <w:rsid w:val="00ED4D5C"/>
    <w:rsid w:val="00EE32E9"/>
    <w:rsid w:val="00EF1B8B"/>
    <w:rsid w:val="00FA4519"/>
    <w:rsid w:val="018F5785"/>
    <w:rsid w:val="021C7C4E"/>
    <w:rsid w:val="05AAA377"/>
    <w:rsid w:val="06DB623F"/>
    <w:rsid w:val="084AD269"/>
    <w:rsid w:val="11341D44"/>
    <w:rsid w:val="14C61989"/>
    <w:rsid w:val="173E8E09"/>
    <w:rsid w:val="1C6F2442"/>
    <w:rsid w:val="24D360B2"/>
    <w:rsid w:val="27372955"/>
    <w:rsid w:val="28960EE0"/>
    <w:rsid w:val="2B48AEC1"/>
    <w:rsid w:val="2F97BFED"/>
    <w:rsid w:val="3B84EB3B"/>
    <w:rsid w:val="3CB6052C"/>
    <w:rsid w:val="3DCBD03A"/>
    <w:rsid w:val="3F807485"/>
    <w:rsid w:val="4B010129"/>
    <w:rsid w:val="4E2A8640"/>
    <w:rsid w:val="5791BFF4"/>
    <w:rsid w:val="5907022F"/>
    <w:rsid w:val="6300F250"/>
    <w:rsid w:val="6ACBB1C5"/>
    <w:rsid w:val="6CAFC2D4"/>
    <w:rsid w:val="7B961458"/>
    <w:rsid w:val="7D837ED2"/>
    <w:rsid w:val="7EF5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77CD5"/>
  <w14:defaultImageDpi w14:val="300"/>
  <w15:docId w15:val="{E45E4144-62C0-8144-B442-D2C9CBB3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300" w:after="3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pPr>
      <w:spacing w:before="540" w:after="180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480" w:after="1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qFormat/>
    <w:pPr>
      <w:spacing w:before="390" w:after="13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after="1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6E5FB8"/>
    <w:pPr>
      <w:keepNext/>
      <w:keepLines/>
      <w:spacing w:after="10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6E5FB8"/>
    <w:pPr>
      <w:keepNext/>
      <w:keepLines/>
      <w:spacing w:after="100"/>
      <w:outlineLvl w:val="5"/>
    </w:pPr>
    <w:rPr>
      <w:rFonts w:asciiTheme="majorHAnsi" w:eastAsiaTheme="majorEastAsia" w:hAnsiTheme="majorHAnsi" w:cstheme="majorBid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nt">
    <w:name w:val="Quote"/>
    <w:basedOn w:val="Normal"/>
    <w:next w:val="Normal"/>
    <w:uiPriority w:val="10"/>
    <w:qFormat/>
    <w:pPr>
      <w:ind w:left="720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6E5FB8"/>
    <w:rPr>
      <w:rFonts w:asciiTheme="majorHAnsi" w:eastAsiaTheme="majorEastAsia" w:hAnsiTheme="majorHAnsi" w:cstheme="majorBidi"/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6E5FB8"/>
    <w:rPr>
      <w:rFonts w:asciiTheme="majorHAnsi" w:eastAsiaTheme="majorEastAsia" w:hAnsiTheme="majorHAnsi" w:cstheme="majorBidi"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rsid w:val="006E5FB8"/>
    <w:rPr>
      <w:rFonts w:asciiTheme="majorHAnsi" w:eastAsiaTheme="majorEastAsia" w:hAnsiTheme="majorHAnsi" w:cstheme="majorBidi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Code">
    <w:name w:val="Code"/>
    <w:basedOn w:val="VarsaylanParagrafYazTipi"/>
    <w:uiPriority w:val="24"/>
    <w:qFormat/>
    <w:rPr>
      <w:rFonts w:ascii="Consolas" w:hAnsi="Consolas" w:cs="Consolas"/>
    </w:rPr>
  </w:style>
  <w:style w:type="character" w:customStyle="1" w:styleId="FootnoteTextChar">
    <w:name w:val="Footnote Text Char"/>
    <w:basedOn w:val="VarsaylanParagrafYazTipi"/>
    <w:uiPriority w:val="99"/>
    <w:semiHidden/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ResimYazs">
    <w:name w:val="caption"/>
    <w:basedOn w:val="Normal"/>
    <w:next w:val="Normal"/>
    <w:uiPriority w:val="35"/>
    <w:unhideWhenUsed/>
    <w:qFormat/>
    <w:pPr>
      <w:spacing w:after="200"/>
    </w:pPr>
    <w:rPr>
      <w:i/>
    </w:rPr>
  </w:style>
  <w:style w:type="paragraph" w:styleId="ListeParagraf">
    <w:name w:val="List Paragraph"/>
    <w:basedOn w:val="Normal"/>
    <w:uiPriority w:val="34"/>
    <w:qFormat/>
    <w:rsid w:val="00ED4D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95E8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E86"/>
  </w:style>
  <w:style w:type="paragraph" w:styleId="AltBilgi">
    <w:name w:val="footer"/>
    <w:basedOn w:val="Normal"/>
    <w:link w:val="AltBilgiChar"/>
    <w:uiPriority w:val="99"/>
    <w:unhideWhenUsed/>
    <w:rsid w:val="00495E8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960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187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1f40-3734-4e61-bda6-14c4af38b7d7" xsi:nil="true"/>
    <lcf76f155ced4ddcb4097134ff3c332f xmlns="e4c221c4-ed5b-430f-8c35-4d57d6df95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A3015F9AB84614CBE459D676DFB6B3E" ma:contentTypeVersion="15" ma:contentTypeDescription="Yeni belge oluşturun." ma:contentTypeScope="" ma:versionID="5cecd3c92767e9595aa1474673973997">
  <xsd:schema xmlns:xsd="http://www.w3.org/2001/XMLSchema" xmlns:xs="http://www.w3.org/2001/XMLSchema" xmlns:p="http://schemas.microsoft.com/office/2006/metadata/properties" xmlns:ns2="e4c221c4-ed5b-430f-8c35-4d57d6df9526" xmlns:ns3="6e481f40-3734-4e61-bda6-14c4af38b7d7" targetNamespace="http://schemas.microsoft.com/office/2006/metadata/properties" ma:root="true" ma:fieldsID="91812c570af82e8ba81d1dadeff51bb8" ns2:_="" ns3:_="">
    <xsd:import namespace="e4c221c4-ed5b-430f-8c35-4d57d6df9526"/>
    <xsd:import namespace="6e481f40-3734-4e61-bda6-14c4af38b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21c4-ed5b-430f-8c35-4d57d6df9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1f40-3734-4e61-bda6-14c4af38b7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a38a10-4cd3-42bd-9d62-708ecf869bf8}" ma:internalName="TaxCatchAll" ma:showField="CatchAllData" ma:web="6e481f40-3734-4e61-bda6-14c4af38b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5EF08-2393-4249-8D3D-55C551C4451F}">
  <ds:schemaRefs>
    <ds:schemaRef ds:uri="http://schemas.microsoft.com/office/2006/metadata/properties"/>
    <ds:schemaRef ds:uri="http://schemas.microsoft.com/office/infopath/2007/PartnerControls"/>
    <ds:schemaRef ds:uri="6e481f40-3734-4e61-bda6-14c4af38b7d7"/>
    <ds:schemaRef ds:uri="e4c221c4-ed5b-430f-8c35-4d57d6df9526"/>
  </ds:schemaRefs>
</ds:datastoreItem>
</file>

<file path=customXml/itemProps2.xml><?xml version="1.0" encoding="utf-8"?>
<ds:datastoreItem xmlns:ds="http://schemas.openxmlformats.org/officeDocument/2006/customXml" ds:itemID="{186996B5-FF8F-4ABB-87BF-5418D7793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221c4-ed5b-430f-8c35-4d57d6df9526"/>
    <ds:schemaRef ds:uri="6e481f40-3734-4e61-bda6-14c4af38b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AAD0B-F602-4221-B32F-02DEBA33A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A41F0-E889-43A7-BD8B-8C195A569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Tarık GANDUR</dc:creator>
  <cp:keywords/>
  <dc:description/>
  <cp:lastModifiedBy>Aynur ŞAFAK</cp:lastModifiedBy>
  <cp:revision>16</cp:revision>
  <dcterms:created xsi:type="dcterms:W3CDTF">2026-02-03T10:49:00Z</dcterms:created>
  <dcterms:modified xsi:type="dcterms:W3CDTF">2026-03-26T10:04:00Z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0x0101001A3015F9AB84614CBE459D676DFB6B3E</vt:lpwstr>
  </property>
  <property fmtid="{D5CDD505-2E9C-101B-9397-08002B2CF9AE}" pid="3" name="MediaServiceImageTags">
    <vt:lpwstr/>
  </property>
</Properties>
</file>